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11CF23" w14:textId="77777777" w:rsidR="006D3A49" w:rsidRDefault="00BF4225" w:rsidP="006D3A49">
      <w:pPr>
        <w:pStyle w:val="NoSpacing"/>
        <w:jc w:val="center"/>
      </w:pPr>
      <w:bookmarkStart w:id="0" w:name="OLE_LINK1"/>
      <w:bookmarkStart w:id="1" w:name="OLE_LINK2"/>
      <w:r w:rsidRPr="00086FAB">
        <w:rPr>
          <w:b/>
          <w:sz w:val="28"/>
          <w:szCs w:val="28"/>
        </w:rPr>
        <w:t xml:space="preserve">WAMO </w:t>
      </w:r>
      <w:r w:rsidR="006D3A49">
        <w:rPr>
          <w:b/>
          <w:bCs/>
          <w:sz w:val="28"/>
          <w:szCs w:val="28"/>
        </w:rPr>
        <w:t xml:space="preserve">SETTLEMENT AGREEMENT - </w:t>
      </w:r>
      <w:r w:rsidR="006D3A49" w:rsidRPr="00086FAB">
        <w:rPr>
          <w:b/>
          <w:sz w:val="28"/>
          <w:szCs w:val="28"/>
        </w:rPr>
        <w:t>Section 32 WC</w:t>
      </w:r>
      <w:r w:rsidR="006D3A49" w:rsidRPr="00FF48D5">
        <w:rPr>
          <w:b/>
          <w:sz w:val="28"/>
          <w:szCs w:val="28"/>
        </w:rPr>
        <w:t>L</w:t>
      </w:r>
    </w:p>
    <w:p w14:paraId="7D4426D3" w14:textId="189EE789" w:rsidR="00D770A5" w:rsidRDefault="002D530D" w:rsidP="00086FAB">
      <w:pPr>
        <w:pStyle w:val="NoSpacing"/>
        <w:jc w:val="center"/>
        <w:rPr>
          <w:b/>
          <w:bCs/>
          <w:sz w:val="28"/>
          <w:szCs w:val="28"/>
        </w:rPr>
      </w:pPr>
      <w:r>
        <w:rPr>
          <w:b/>
          <w:bCs/>
          <w:sz w:val="28"/>
          <w:szCs w:val="28"/>
        </w:rPr>
        <w:t>INDEMNITY</w:t>
      </w:r>
      <w:r w:rsidR="007F267C">
        <w:rPr>
          <w:b/>
          <w:bCs/>
          <w:sz w:val="28"/>
          <w:szCs w:val="28"/>
        </w:rPr>
        <w:t xml:space="preserve"> ONLY</w:t>
      </w:r>
      <w:r w:rsidR="006F68BD">
        <w:rPr>
          <w:b/>
          <w:bCs/>
          <w:sz w:val="28"/>
          <w:szCs w:val="28"/>
        </w:rPr>
        <w:t xml:space="preserve"> </w:t>
      </w:r>
    </w:p>
    <w:p w14:paraId="2034E182" w14:textId="77777777" w:rsidR="00BF4225" w:rsidRPr="00086FAB" w:rsidRDefault="00BF4225" w:rsidP="00086FAB">
      <w:pPr>
        <w:pStyle w:val="NoSpacing"/>
        <w:jc w:val="center"/>
        <w:rPr>
          <w:sz w:val="20"/>
          <w:szCs w:val="20"/>
        </w:rPr>
      </w:pPr>
      <w:r w:rsidRPr="00086FAB">
        <w:rPr>
          <w:sz w:val="20"/>
          <w:szCs w:val="20"/>
        </w:rPr>
        <w:t>Waiver Agreement Management Office</w:t>
      </w:r>
    </w:p>
    <w:p w14:paraId="27BBEF87" w14:textId="77777777" w:rsidR="00BF4225" w:rsidRPr="00086FAB" w:rsidRDefault="00ED19D2" w:rsidP="00086FAB">
      <w:pPr>
        <w:pStyle w:val="NoSpacing"/>
        <w:jc w:val="center"/>
        <w:rPr>
          <w:sz w:val="20"/>
          <w:szCs w:val="20"/>
        </w:rPr>
      </w:pPr>
      <w:r>
        <w:rPr>
          <w:sz w:val="20"/>
          <w:szCs w:val="20"/>
        </w:rPr>
        <w:t>3</w:t>
      </w:r>
      <w:r w:rsidR="00BF4225" w:rsidRPr="00086FAB">
        <w:rPr>
          <w:sz w:val="20"/>
          <w:szCs w:val="20"/>
        </w:rPr>
        <w:t>2</w:t>
      </w:r>
      <w:r>
        <w:rPr>
          <w:sz w:val="20"/>
          <w:szCs w:val="20"/>
        </w:rPr>
        <w:t xml:space="preserve">8 State </w:t>
      </w:r>
      <w:r w:rsidR="00BF4225" w:rsidRPr="00086FAB">
        <w:rPr>
          <w:sz w:val="20"/>
          <w:szCs w:val="20"/>
        </w:rPr>
        <w:t>Street</w:t>
      </w:r>
    </w:p>
    <w:p w14:paraId="1CB799A1" w14:textId="7A0ED0C5" w:rsidR="00BF4225" w:rsidRDefault="00ED19D2" w:rsidP="00086FAB">
      <w:pPr>
        <w:pStyle w:val="NoSpacing"/>
        <w:jc w:val="center"/>
        <w:rPr>
          <w:sz w:val="20"/>
          <w:szCs w:val="20"/>
        </w:rPr>
      </w:pPr>
      <w:r>
        <w:rPr>
          <w:sz w:val="20"/>
          <w:szCs w:val="20"/>
        </w:rPr>
        <w:t>Schenectady</w:t>
      </w:r>
      <w:r w:rsidR="00BF4225" w:rsidRPr="00086FAB">
        <w:rPr>
          <w:sz w:val="20"/>
          <w:szCs w:val="20"/>
        </w:rPr>
        <w:t>, NY  12</w:t>
      </w:r>
      <w:r>
        <w:rPr>
          <w:sz w:val="20"/>
          <w:szCs w:val="20"/>
        </w:rPr>
        <w:t>3</w:t>
      </w:r>
      <w:r w:rsidR="00BF4225" w:rsidRPr="00086FAB">
        <w:rPr>
          <w:sz w:val="20"/>
          <w:szCs w:val="20"/>
        </w:rPr>
        <w:t>0</w:t>
      </w:r>
      <w:r>
        <w:rPr>
          <w:sz w:val="20"/>
          <w:szCs w:val="20"/>
        </w:rPr>
        <w:t>5-2318</w:t>
      </w:r>
      <w:bookmarkEnd w:id="0"/>
      <w:bookmarkEnd w:id="1"/>
    </w:p>
    <w:p w14:paraId="4A8D7075" w14:textId="77777777" w:rsidR="00BF4225" w:rsidRDefault="00BF4225" w:rsidP="00086FAB">
      <w:pPr>
        <w:pStyle w:val="NoSpacing"/>
        <w:rPr>
          <w:sz w:val="20"/>
          <w:szCs w:val="20"/>
        </w:rPr>
      </w:pPr>
    </w:p>
    <w:tbl>
      <w:tblPr>
        <w:tblW w:w="11081" w:type="dxa"/>
        <w:jc w:val="center"/>
        <w:tblLayout w:type="fixed"/>
        <w:tblCellMar>
          <w:left w:w="0" w:type="dxa"/>
          <w:right w:w="0" w:type="dxa"/>
        </w:tblCellMar>
        <w:tblLook w:val="01E0" w:firstRow="1" w:lastRow="1" w:firstColumn="1" w:lastColumn="1" w:noHBand="0" w:noVBand="0"/>
      </w:tblPr>
      <w:tblGrid>
        <w:gridCol w:w="1888"/>
        <w:gridCol w:w="1911"/>
        <w:gridCol w:w="1446"/>
        <w:gridCol w:w="2195"/>
        <w:gridCol w:w="3641"/>
      </w:tblGrid>
      <w:tr w:rsidR="00D770A5" w:rsidRPr="00D770A5" w14:paraId="54ED39B2" w14:textId="77777777" w:rsidTr="00D770A5">
        <w:trPr>
          <w:trHeight w:hRule="exact" w:val="525"/>
          <w:jc w:val="center"/>
        </w:trPr>
        <w:tc>
          <w:tcPr>
            <w:tcW w:w="3799" w:type="dxa"/>
            <w:gridSpan w:val="2"/>
            <w:tcBorders>
              <w:top w:val="single" w:sz="4" w:space="0" w:color="000000"/>
              <w:left w:val="single" w:sz="4" w:space="0" w:color="000000"/>
              <w:right w:val="single" w:sz="4" w:space="0" w:color="000000"/>
            </w:tcBorders>
          </w:tcPr>
          <w:p w14:paraId="31240852" w14:textId="6A571D2E" w:rsidR="00D770A5" w:rsidRPr="00D770A5" w:rsidRDefault="00D770A5" w:rsidP="00CD55C8">
            <w:pPr>
              <w:spacing w:before="28" w:after="0" w:line="240" w:lineRule="auto"/>
              <w:ind w:left="54" w:right="-20"/>
              <w:jc w:val="center"/>
              <w:rPr>
                <w:rFonts w:ascii="Arial" w:eastAsia="Arial" w:hAnsi="Arial" w:cs="Arial"/>
                <w:sz w:val="16"/>
                <w:szCs w:val="16"/>
              </w:rPr>
            </w:pPr>
            <w:r>
              <w:rPr>
                <w:rFonts w:ascii="Arial" w:eastAsia="Arial" w:hAnsi="Arial" w:cs="Arial"/>
                <w:sz w:val="16"/>
                <w:szCs w:val="16"/>
              </w:rPr>
              <w:t>CLAIMANT</w:t>
            </w:r>
            <w:r w:rsidRPr="00D770A5">
              <w:rPr>
                <w:rFonts w:ascii="Arial" w:eastAsia="Arial" w:hAnsi="Arial" w:cs="Arial"/>
                <w:sz w:val="16"/>
                <w:szCs w:val="16"/>
              </w:rPr>
              <w:t xml:space="preserve"> NAME (Please Print)</w:t>
            </w:r>
          </w:p>
        </w:tc>
        <w:tc>
          <w:tcPr>
            <w:tcW w:w="7282" w:type="dxa"/>
            <w:gridSpan w:val="3"/>
            <w:tcBorders>
              <w:top w:val="single" w:sz="4" w:space="0" w:color="000000"/>
              <w:left w:val="single" w:sz="4" w:space="0" w:color="000000"/>
              <w:bottom w:val="single" w:sz="4" w:space="0" w:color="000000"/>
              <w:right w:val="single" w:sz="4" w:space="0" w:color="000000"/>
            </w:tcBorders>
          </w:tcPr>
          <w:p w14:paraId="4E6006AF" w14:textId="5C259173" w:rsidR="00D770A5" w:rsidRPr="00D770A5" w:rsidRDefault="00D770A5" w:rsidP="00CD55C8">
            <w:pPr>
              <w:spacing w:before="28" w:after="0" w:line="240" w:lineRule="auto"/>
              <w:ind w:left="49" w:right="-20"/>
              <w:jc w:val="center"/>
              <w:rPr>
                <w:rFonts w:ascii="Arial" w:eastAsia="Arial" w:hAnsi="Arial" w:cs="Arial"/>
                <w:sz w:val="16"/>
                <w:szCs w:val="16"/>
              </w:rPr>
            </w:pPr>
            <w:r>
              <w:rPr>
                <w:rFonts w:ascii="Arial" w:eastAsia="Arial" w:hAnsi="Arial" w:cs="Arial"/>
                <w:sz w:val="16"/>
                <w:szCs w:val="16"/>
              </w:rPr>
              <w:t>CLAIMANT</w:t>
            </w:r>
            <w:r w:rsidRPr="00D770A5">
              <w:rPr>
                <w:rFonts w:ascii="Arial" w:eastAsia="Arial" w:hAnsi="Arial" w:cs="Arial"/>
                <w:sz w:val="16"/>
                <w:szCs w:val="16"/>
              </w:rPr>
              <w:t xml:space="preserve"> ADDRESS (Please Print)</w:t>
            </w:r>
          </w:p>
        </w:tc>
      </w:tr>
      <w:tr w:rsidR="00D770A5" w:rsidRPr="00D770A5" w14:paraId="77F270C5" w14:textId="77777777" w:rsidTr="00D770A5">
        <w:trPr>
          <w:trHeight w:hRule="exact" w:val="1279"/>
          <w:jc w:val="center"/>
        </w:trPr>
        <w:tc>
          <w:tcPr>
            <w:tcW w:w="1888" w:type="dxa"/>
            <w:tcBorders>
              <w:top w:val="single" w:sz="4" w:space="0" w:color="000000"/>
              <w:left w:val="single" w:sz="4" w:space="0" w:color="000000"/>
              <w:right w:val="single" w:sz="4" w:space="0" w:color="000000"/>
            </w:tcBorders>
          </w:tcPr>
          <w:p w14:paraId="2BCB3E80" w14:textId="04B3F5B4" w:rsidR="00D770A5" w:rsidRPr="00D770A5" w:rsidRDefault="00D770A5" w:rsidP="00CD55C8">
            <w:pPr>
              <w:spacing w:before="28" w:after="0" w:line="240" w:lineRule="auto"/>
              <w:ind w:left="348" w:right="-20"/>
              <w:rPr>
                <w:rFonts w:ascii="Arial" w:eastAsia="Arial" w:hAnsi="Arial" w:cs="Arial"/>
                <w:sz w:val="16"/>
                <w:szCs w:val="16"/>
              </w:rPr>
            </w:pPr>
            <w:r w:rsidRPr="00D770A5">
              <w:rPr>
                <w:rFonts w:ascii="Arial" w:eastAsia="Arial" w:hAnsi="Arial" w:cs="Arial"/>
                <w:sz w:val="16"/>
                <w:szCs w:val="16"/>
              </w:rPr>
              <w:t>WCB CASE NO</w:t>
            </w:r>
            <w:r>
              <w:rPr>
                <w:rFonts w:ascii="Arial" w:eastAsia="Arial" w:hAnsi="Arial" w:cs="Arial"/>
                <w:sz w:val="16"/>
                <w:szCs w:val="16"/>
              </w:rPr>
              <w:t>(s</w:t>
            </w:r>
            <w:r w:rsidRPr="00D770A5">
              <w:rPr>
                <w:rFonts w:ascii="Arial" w:eastAsia="Arial" w:hAnsi="Arial" w:cs="Arial"/>
                <w:sz w:val="16"/>
                <w:szCs w:val="16"/>
              </w:rPr>
              <w:t>).</w:t>
            </w:r>
          </w:p>
        </w:tc>
        <w:tc>
          <w:tcPr>
            <w:tcW w:w="1911" w:type="dxa"/>
            <w:tcBorders>
              <w:top w:val="single" w:sz="4" w:space="0" w:color="000000"/>
              <w:left w:val="single" w:sz="4" w:space="0" w:color="000000"/>
              <w:right w:val="single" w:sz="4" w:space="0" w:color="000000"/>
            </w:tcBorders>
          </w:tcPr>
          <w:p w14:paraId="2F29905D" w14:textId="77777777" w:rsidR="00D770A5" w:rsidRPr="00D770A5" w:rsidRDefault="00D770A5" w:rsidP="00CD55C8">
            <w:pPr>
              <w:spacing w:before="28" w:after="0" w:line="240" w:lineRule="auto"/>
              <w:ind w:left="54" w:right="-20"/>
              <w:jc w:val="center"/>
              <w:rPr>
                <w:rFonts w:ascii="Arial" w:eastAsia="Arial" w:hAnsi="Arial" w:cs="Arial"/>
                <w:sz w:val="16"/>
                <w:szCs w:val="16"/>
              </w:rPr>
            </w:pPr>
            <w:r w:rsidRPr="00D770A5">
              <w:rPr>
                <w:rFonts w:ascii="Arial" w:eastAsia="Arial" w:hAnsi="Arial" w:cs="Arial"/>
                <w:sz w:val="16"/>
                <w:szCs w:val="16"/>
              </w:rPr>
              <w:t>DATE(s)</w:t>
            </w:r>
            <w:r w:rsidRPr="00D770A5">
              <w:rPr>
                <w:rFonts w:ascii="Arial" w:eastAsia="Arial" w:hAnsi="Arial" w:cs="Arial"/>
                <w:spacing w:val="-4"/>
                <w:sz w:val="16"/>
                <w:szCs w:val="16"/>
              </w:rPr>
              <w:t xml:space="preserve"> </w:t>
            </w:r>
            <w:r w:rsidRPr="00D770A5">
              <w:rPr>
                <w:rFonts w:ascii="Arial" w:eastAsia="Arial" w:hAnsi="Arial" w:cs="Arial"/>
                <w:sz w:val="16"/>
                <w:szCs w:val="16"/>
              </w:rPr>
              <w:t>OF</w:t>
            </w:r>
            <w:r w:rsidRPr="00D770A5">
              <w:rPr>
                <w:rFonts w:ascii="Arial" w:eastAsia="Arial" w:hAnsi="Arial" w:cs="Arial"/>
                <w:spacing w:val="-2"/>
                <w:sz w:val="16"/>
                <w:szCs w:val="16"/>
              </w:rPr>
              <w:t xml:space="preserve"> </w:t>
            </w:r>
            <w:r w:rsidRPr="00D770A5">
              <w:rPr>
                <w:rFonts w:ascii="Arial" w:eastAsia="Arial" w:hAnsi="Arial" w:cs="Arial"/>
                <w:sz w:val="16"/>
                <w:szCs w:val="16"/>
              </w:rPr>
              <w:t>ACCIDENT</w:t>
            </w:r>
          </w:p>
        </w:tc>
        <w:tc>
          <w:tcPr>
            <w:tcW w:w="3641" w:type="dxa"/>
            <w:gridSpan w:val="2"/>
            <w:tcBorders>
              <w:top w:val="single" w:sz="4" w:space="0" w:color="000000"/>
              <w:left w:val="single" w:sz="4" w:space="0" w:color="000000"/>
              <w:bottom w:val="single" w:sz="4" w:space="0" w:color="000000"/>
              <w:right w:val="single" w:sz="4" w:space="0" w:color="000000"/>
            </w:tcBorders>
          </w:tcPr>
          <w:p w14:paraId="68940DC9" w14:textId="77777777" w:rsidR="00D770A5" w:rsidRPr="00D770A5" w:rsidRDefault="00D770A5" w:rsidP="00CD55C8">
            <w:pPr>
              <w:spacing w:before="28" w:after="0" w:line="240" w:lineRule="auto"/>
              <w:ind w:left="49" w:right="-20"/>
              <w:jc w:val="center"/>
              <w:rPr>
                <w:rFonts w:ascii="Arial" w:eastAsia="Arial" w:hAnsi="Arial" w:cs="Arial"/>
                <w:sz w:val="16"/>
                <w:szCs w:val="16"/>
              </w:rPr>
            </w:pPr>
            <w:r w:rsidRPr="00D770A5">
              <w:rPr>
                <w:rFonts w:ascii="Arial" w:eastAsia="Arial" w:hAnsi="Arial" w:cs="Arial"/>
                <w:sz w:val="16"/>
                <w:szCs w:val="16"/>
              </w:rPr>
              <w:t>INSURER CASE NO(s).</w:t>
            </w:r>
          </w:p>
        </w:tc>
        <w:tc>
          <w:tcPr>
            <w:tcW w:w="3641" w:type="dxa"/>
            <w:tcBorders>
              <w:top w:val="single" w:sz="4" w:space="0" w:color="000000"/>
              <w:left w:val="single" w:sz="4" w:space="0" w:color="000000"/>
              <w:bottom w:val="single" w:sz="4" w:space="0" w:color="000000"/>
              <w:right w:val="single" w:sz="4" w:space="0" w:color="000000"/>
            </w:tcBorders>
          </w:tcPr>
          <w:p w14:paraId="12E1B53C" w14:textId="77777777" w:rsidR="00D770A5" w:rsidRPr="00D770A5" w:rsidRDefault="00D770A5" w:rsidP="00CD55C8">
            <w:pPr>
              <w:spacing w:before="28" w:after="0" w:line="240" w:lineRule="auto"/>
              <w:ind w:left="49" w:right="-20"/>
              <w:jc w:val="center"/>
              <w:rPr>
                <w:rFonts w:ascii="Arial" w:eastAsia="Arial" w:hAnsi="Arial" w:cs="Arial"/>
                <w:sz w:val="16"/>
                <w:szCs w:val="16"/>
              </w:rPr>
            </w:pPr>
            <w:r w:rsidRPr="00D770A5">
              <w:rPr>
                <w:rFonts w:ascii="Arial" w:eastAsia="Arial" w:hAnsi="Arial" w:cs="Arial"/>
                <w:sz w:val="16"/>
                <w:szCs w:val="16"/>
              </w:rPr>
              <w:t>INSURER CODE(s)</w:t>
            </w:r>
          </w:p>
        </w:tc>
      </w:tr>
      <w:tr w:rsidR="00D770A5" w:rsidRPr="00D770A5" w14:paraId="44EA8E16" w14:textId="77777777" w:rsidTr="00D770A5">
        <w:trPr>
          <w:trHeight w:hRule="exact" w:val="1009"/>
          <w:jc w:val="center"/>
        </w:trPr>
        <w:tc>
          <w:tcPr>
            <w:tcW w:w="5245" w:type="dxa"/>
            <w:gridSpan w:val="3"/>
            <w:tcBorders>
              <w:top w:val="single" w:sz="4" w:space="0" w:color="000000"/>
              <w:left w:val="single" w:sz="4" w:space="0" w:color="000000"/>
              <w:bottom w:val="single" w:sz="4" w:space="0" w:color="000000"/>
              <w:right w:val="single" w:sz="4" w:space="0" w:color="000000"/>
            </w:tcBorders>
          </w:tcPr>
          <w:p w14:paraId="2ADD3BB1" w14:textId="77777777" w:rsidR="00D770A5" w:rsidRPr="00D770A5" w:rsidRDefault="00D770A5" w:rsidP="00CD55C8">
            <w:pPr>
              <w:spacing w:before="27" w:after="0" w:line="240" w:lineRule="auto"/>
              <w:ind w:left="54" w:right="-20"/>
              <w:jc w:val="center"/>
              <w:rPr>
                <w:rFonts w:ascii="Arial" w:eastAsia="Arial" w:hAnsi="Arial" w:cs="Arial"/>
                <w:sz w:val="16"/>
                <w:szCs w:val="16"/>
              </w:rPr>
            </w:pPr>
            <w:r w:rsidRPr="00D770A5">
              <w:rPr>
                <w:rFonts w:ascii="Arial" w:eastAsia="Arial" w:hAnsi="Arial" w:cs="Arial"/>
                <w:sz w:val="16"/>
                <w:szCs w:val="16"/>
              </w:rPr>
              <w:t>EMPLOYER(s) (Please Print)</w:t>
            </w:r>
          </w:p>
          <w:p w14:paraId="0447AE2D" w14:textId="77777777" w:rsidR="00D770A5" w:rsidRPr="00D770A5" w:rsidRDefault="00D770A5" w:rsidP="00CD55C8">
            <w:pPr>
              <w:spacing w:before="27" w:after="0" w:line="240" w:lineRule="auto"/>
              <w:ind w:left="54" w:right="-20"/>
              <w:jc w:val="center"/>
              <w:rPr>
                <w:rFonts w:ascii="Arial" w:eastAsia="Arial" w:hAnsi="Arial" w:cs="Arial"/>
                <w:sz w:val="16"/>
                <w:szCs w:val="16"/>
              </w:rPr>
            </w:pPr>
          </w:p>
          <w:p w14:paraId="4CF1A2A7" w14:textId="77777777" w:rsidR="00D770A5" w:rsidRPr="00D770A5" w:rsidRDefault="00D770A5" w:rsidP="00CD55C8">
            <w:pPr>
              <w:spacing w:before="27" w:after="0" w:line="240" w:lineRule="auto"/>
              <w:ind w:left="54" w:right="-20"/>
              <w:jc w:val="center"/>
              <w:rPr>
                <w:rFonts w:ascii="Arial" w:eastAsia="Arial" w:hAnsi="Arial" w:cs="Arial"/>
                <w:sz w:val="16"/>
                <w:szCs w:val="16"/>
              </w:rPr>
            </w:pPr>
          </w:p>
        </w:tc>
        <w:tc>
          <w:tcPr>
            <w:tcW w:w="5836" w:type="dxa"/>
            <w:gridSpan w:val="2"/>
            <w:tcBorders>
              <w:top w:val="single" w:sz="4" w:space="0" w:color="000000"/>
              <w:left w:val="single" w:sz="4" w:space="0" w:color="000000"/>
              <w:bottom w:val="single" w:sz="4" w:space="0" w:color="000000"/>
              <w:right w:val="single" w:sz="4" w:space="0" w:color="000000"/>
            </w:tcBorders>
          </w:tcPr>
          <w:p w14:paraId="6CF9C43F" w14:textId="77777777" w:rsidR="00D770A5" w:rsidRPr="00D770A5" w:rsidRDefault="00D770A5" w:rsidP="00CD55C8">
            <w:pPr>
              <w:spacing w:before="27" w:after="0" w:line="240" w:lineRule="auto"/>
              <w:ind w:left="37" w:right="-20"/>
              <w:jc w:val="center"/>
              <w:rPr>
                <w:rFonts w:ascii="Arial" w:eastAsia="Arial" w:hAnsi="Arial" w:cs="Arial"/>
                <w:sz w:val="16"/>
                <w:szCs w:val="16"/>
              </w:rPr>
            </w:pPr>
            <w:r w:rsidRPr="00D770A5">
              <w:rPr>
                <w:rFonts w:ascii="Arial" w:eastAsia="Arial" w:hAnsi="Arial" w:cs="Arial"/>
                <w:sz w:val="16"/>
                <w:szCs w:val="16"/>
              </w:rPr>
              <w:t>INSURER(s) (Please Print)</w:t>
            </w:r>
          </w:p>
        </w:tc>
      </w:tr>
    </w:tbl>
    <w:p w14:paraId="593F9ADD" w14:textId="77777777" w:rsidR="00BF4225" w:rsidRDefault="00BF4225" w:rsidP="00D770A5">
      <w:pPr>
        <w:pStyle w:val="NoSpacing"/>
        <w:jc w:val="center"/>
        <w:rPr>
          <w:sz w:val="20"/>
          <w:szCs w:val="20"/>
        </w:rPr>
      </w:pPr>
    </w:p>
    <w:p w14:paraId="7825071E" w14:textId="463C8FCF" w:rsidR="009B40DB" w:rsidRPr="00482603" w:rsidRDefault="0075241D" w:rsidP="007847FE">
      <w:pPr>
        <w:tabs>
          <w:tab w:val="left" w:pos="90"/>
        </w:tabs>
        <w:autoSpaceDE w:val="0"/>
        <w:autoSpaceDN w:val="0"/>
        <w:adjustRightInd w:val="0"/>
        <w:spacing w:after="0" w:line="240" w:lineRule="auto"/>
        <w:jc w:val="both"/>
        <w:rPr>
          <w:rFonts w:ascii="Arial" w:hAnsi="Arial" w:cs="Arial"/>
          <w:bCs/>
        </w:rPr>
      </w:pPr>
      <w:r w:rsidRPr="00482603">
        <w:rPr>
          <w:rFonts w:ascii="Arial" w:hAnsi="Arial" w:cs="Arial"/>
          <w:bCs/>
        </w:rPr>
        <w:t xml:space="preserve">This agreement is prepared and submitted pursuant to </w:t>
      </w:r>
      <w:r>
        <w:rPr>
          <w:rFonts w:ascii="Arial" w:hAnsi="Arial" w:cs="Arial"/>
          <w:bCs/>
        </w:rPr>
        <w:t>W</w:t>
      </w:r>
      <w:r w:rsidRPr="00482603">
        <w:rPr>
          <w:rFonts w:ascii="Arial" w:hAnsi="Arial" w:cs="Arial"/>
          <w:bCs/>
        </w:rPr>
        <w:t xml:space="preserve">orkers’ </w:t>
      </w:r>
      <w:r>
        <w:rPr>
          <w:rFonts w:ascii="Arial" w:hAnsi="Arial" w:cs="Arial"/>
          <w:bCs/>
        </w:rPr>
        <w:t>C</w:t>
      </w:r>
      <w:r w:rsidRPr="00482603">
        <w:rPr>
          <w:rFonts w:ascii="Arial" w:hAnsi="Arial" w:cs="Arial"/>
          <w:bCs/>
        </w:rPr>
        <w:t xml:space="preserve">ompensation </w:t>
      </w:r>
      <w:r>
        <w:rPr>
          <w:rFonts w:ascii="Arial" w:hAnsi="Arial" w:cs="Arial"/>
          <w:bCs/>
        </w:rPr>
        <w:t>L</w:t>
      </w:r>
      <w:r w:rsidRPr="00482603">
        <w:rPr>
          <w:rFonts w:ascii="Arial" w:hAnsi="Arial" w:cs="Arial"/>
          <w:bCs/>
        </w:rPr>
        <w:t>aw</w:t>
      </w:r>
      <w:r w:rsidR="00786E76">
        <w:rPr>
          <w:rFonts w:ascii="Arial" w:hAnsi="Arial" w:cs="Arial"/>
          <w:bCs/>
        </w:rPr>
        <w:t xml:space="preserve"> (WCL)</w:t>
      </w:r>
      <w:r w:rsidR="003F2EC8">
        <w:rPr>
          <w:rFonts w:ascii="Arial" w:hAnsi="Arial" w:cs="Arial"/>
          <w:bCs/>
        </w:rPr>
        <w:t xml:space="preserve"> </w:t>
      </w:r>
      <w:r w:rsidR="0086141C" w:rsidRPr="0086141C">
        <w:rPr>
          <w:rFonts w:ascii="Arial" w:hAnsi="Arial" w:cs="Arial"/>
          <w:bCs/>
        </w:rPr>
        <w:t>section</w:t>
      </w:r>
      <w:r w:rsidR="00AD5F02">
        <w:rPr>
          <w:rFonts w:ascii="Arial" w:hAnsi="Arial" w:cs="Arial"/>
          <w:bCs/>
        </w:rPr>
        <w:t xml:space="preserve"> 32</w:t>
      </w:r>
      <w:r w:rsidRPr="00482603">
        <w:rPr>
          <w:rFonts w:ascii="Arial" w:hAnsi="Arial" w:cs="Arial"/>
          <w:bCs/>
        </w:rPr>
        <w:t xml:space="preserve">. </w:t>
      </w:r>
      <w:r>
        <w:rPr>
          <w:rFonts w:ascii="Arial" w:hAnsi="Arial" w:cs="Arial"/>
          <w:bCs/>
        </w:rPr>
        <w:t xml:space="preserve"> </w:t>
      </w:r>
      <w:r w:rsidR="004255DA">
        <w:rPr>
          <w:rFonts w:ascii="Arial" w:hAnsi="Arial" w:cs="Arial"/>
          <w:bCs/>
        </w:rPr>
        <w:t>In accordance with the caption above, p</w:t>
      </w:r>
      <w:r>
        <w:rPr>
          <w:rFonts w:ascii="Arial" w:hAnsi="Arial" w:cs="Arial"/>
          <w:bCs/>
        </w:rPr>
        <w:t>arties to the agreement include</w:t>
      </w:r>
      <w:r w:rsidR="004255DA">
        <w:rPr>
          <w:rFonts w:ascii="Arial" w:hAnsi="Arial" w:cs="Arial"/>
          <w:bCs/>
        </w:rPr>
        <w:t>:</w:t>
      </w:r>
      <w:r>
        <w:rPr>
          <w:rFonts w:ascii="Arial" w:hAnsi="Arial" w:cs="Arial"/>
          <w:bCs/>
        </w:rPr>
        <w:t xml:space="preserve"> </w:t>
      </w:r>
      <w:r w:rsidRPr="00482603">
        <w:rPr>
          <w:rFonts w:ascii="Arial" w:hAnsi="Arial" w:cs="Arial"/>
          <w:bCs/>
        </w:rPr>
        <w:t xml:space="preserve">the </w:t>
      </w:r>
      <w:r w:rsidR="00B37212">
        <w:rPr>
          <w:rFonts w:ascii="Arial" w:hAnsi="Arial" w:cs="Arial"/>
          <w:bCs/>
        </w:rPr>
        <w:t>claimant</w:t>
      </w:r>
      <w:r w:rsidR="001A15E0">
        <w:rPr>
          <w:rFonts w:ascii="Arial" w:hAnsi="Arial" w:cs="Arial"/>
          <w:bCs/>
        </w:rPr>
        <w:t>;</w:t>
      </w:r>
      <w:r w:rsidR="00B37212">
        <w:rPr>
          <w:rFonts w:ascii="Arial" w:hAnsi="Arial" w:cs="Arial"/>
          <w:bCs/>
        </w:rPr>
        <w:t xml:space="preserve"> the </w:t>
      </w:r>
      <w:r w:rsidR="00100B60">
        <w:rPr>
          <w:rFonts w:ascii="Arial" w:hAnsi="Arial" w:cs="Arial"/>
          <w:bCs/>
        </w:rPr>
        <w:t>insurer</w:t>
      </w:r>
      <w:r w:rsidR="001A5D27">
        <w:rPr>
          <w:rFonts w:ascii="Arial" w:hAnsi="Arial" w:cs="Arial"/>
          <w:bCs/>
        </w:rPr>
        <w:t>(s) and/or</w:t>
      </w:r>
      <w:r w:rsidR="001A15E0">
        <w:rPr>
          <w:rFonts w:ascii="Arial" w:hAnsi="Arial" w:cs="Arial"/>
          <w:bCs/>
        </w:rPr>
        <w:t xml:space="preserve"> </w:t>
      </w:r>
      <w:r w:rsidRPr="00482603">
        <w:rPr>
          <w:rFonts w:ascii="Arial" w:hAnsi="Arial" w:cs="Arial"/>
          <w:bCs/>
        </w:rPr>
        <w:t>self-insured employer</w:t>
      </w:r>
      <w:r w:rsidR="001A5D27">
        <w:rPr>
          <w:rFonts w:ascii="Arial" w:hAnsi="Arial" w:cs="Arial"/>
          <w:bCs/>
        </w:rPr>
        <w:t>(s) and/</w:t>
      </w:r>
      <w:r w:rsidRPr="00482603">
        <w:rPr>
          <w:rFonts w:ascii="Arial" w:hAnsi="Arial" w:cs="Arial"/>
          <w:bCs/>
        </w:rPr>
        <w:t>or third-party administrator</w:t>
      </w:r>
      <w:r w:rsidR="001A5D27">
        <w:rPr>
          <w:rFonts w:ascii="Arial" w:hAnsi="Arial" w:cs="Arial"/>
          <w:bCs/>
        </w:rPr>
        <w:t>(s)</w:t>
      </w:r>
      <w:r w:rsidR="00F7787A">
        <w:rPr>
          <w:rFonts w:ascii="Arial" w:hAnsi="Arial" w:cs="Arial"/>
          <w:bCs/>
        </w:rPr>
        <w:t xml:space="preserve"> (hereinafter </w:t>
      </w:r>
      <w:r w:rsidR="00F7787A" w:rsidRPr="005861CA">
        <w:rPr>
          <w:rFonts w:ascii="Arial" w:hAnsi="Arial" w:cs="Arial"/>
          <w:bCs/>
        </w:rPr>
        <w:t>“insurer</w:t>
      </w:r>
      <w:r w:rsidR="00D00816" w:rsidRPr="0086141C">
        <w:rPr>
          <w:rFonts w:ascii="Arial" w:hAnsi="Arial" w:cs="Arial"/>
          <w:bCs/>
        </w:rPr>
        <w:t>[</w:t>
      </w:r>
      <w:r w:rsidR="005861CA" w:rsidRPr="0086141C">
        <w:rPr>
          <w:rFonts w:ascii="Arial" w:hAnsi="Arial" w:cs="Arial"/>
          <w:bCs/>
        </w:rPr>
        <w:t>s</w:t>
      </w:r>
      <w:r w:rsidR="00D00816" w:rsidRPr="0086141C">
        <w:rPr>
          <w:rFonts w:ascii="Arial" w:hAnsi="Arial" w:cs="Arial"/>
          <w:bCs/>
        </w:rPr>
        <w:t>]</w:t>
      </w:r>
      <w:r w:rsidR="00F7787A" w:rsidRPr="0086141C">
        <w:rPr>
          <w:rFonts w:ascii="Arial" w:hAnsi="Arial" w:cs="Arial"/>
          <w:bCs/>
        </w:rPr>
        <w:t>”)</w:t>
      </w:r>
      <w:r w:rsidR="001A15E0" w:rsidRPr="0086141C">
        <w:rPr>
          <w:rFonts w:ascii="Arial" w:hAnsi="Arial" w:cs="Arial"/>
          <w:bCs/>
        </w:rPr>
        <w:t>;</w:t>
      </w:r>
      <w:r w:rsidRPr="00482603">
        <w:rPr>
          <w:rFonts w:ascii="Arial" w:hAnsi="Arial" w:cs="Arial"/>
          <w:bCs/>
        </w:rPr>
        <w:t xml:space="preserve"> </w:t>
      </w:r>
      <w:r w:rsidR="00482603">
        <w:rPr>
          <w:rFonts w:ascii="Arial" w:hAnsi="Arial" w:cs="Arial"/>
          <w:bCs/>
        </w:rPr>
        <w:t>t</w:t>
      </w:r>
      <w:r w:rsidRPr="00482603">
        <w:rPr>
          <w:rFonts w:ascii="Arial" w:hAnsi="Arial" w:cs="Arial"/>
          <w:bCs/>
        </w:rPr>
        <w:t xml:space="preserve">he </w:t>
      </w:r>
      <w:r>
        <w:rPr>
          <w:rFonts w:ascii="Arial" w:hAnsi="Arial" w:cs="Arial"/>
          <w:bCs/>
        </w:rPr>
        <w:t>W</w:t>
      </w:r>
      <w:r w:rsidRPr="00482603">
        <w:rPr>
          <w:rFonts w:ascii="Arial" w:hAnsi="Arial" w:cs="Arial"/>
          <w:bCs/>
        </w:rPr>
        <w:t xml:space="preserve">aiver </w:t>
      </w:r>
      <w:r>
        <w:rPr>
          <w:rFonts w:ascii="Arial" w:hAnsi="Arial" w:cs="Arial"/>
          <w:bCs/>
        </w:rPr>
        <w:t>A</w:t>
      </w:r>
      <w:r w:rsidRPr="00482603">
        <w:rPr>
          <w:rFonts w:ascii="Arial" w:hAnsi="Arial" w:cs="Arial"/>
          <w:bCs/>
        </w:rPr>
        <w:t xml:space="preserve">greement </w:t>
      </w:r>
      <w:r>
        <w:rPr>
          <w:rFonts w:ascii="Arial" w:hAnsi="Arial" w:cs="Arial"/>
          <w:bCs/>
        </w:rPr>
        <w:t>M</w:t>
      </w:r>
      <w:r w:rsidRPr="00482603">
        <w:rPr>
          <w:rFonts w:ascii="Arial" w:hAnsi="Arial" w:cs="Arial"/>
          <w:bCs/>
        </w:rPr>
        <w:t xml:space="preserve">anagement </w:t>
      </w:r>
      <w:r>
        <w:rPr>
          <w:rFonts w:ascii="Arial" w:hAnsi="Arial" w:cs="Arial"/>
          <w:bCs/>
        </w:rPr>
        <w:t>O</w:t>
      </w:r>
      <w:r w:rsidRPr="00482603">
        <w:rPr>
          <w:rFonts w:ascii="Arial" w:hAnsi="Arial" w:cs="Arial"/>
          <w:bCs/>
        </w:rPr>
        <w:t>ffice (</w:t>
      </w:r>
      <w:r w:rsidRPr="0075241D">
        <w:rPr>
          <w:rFonts w:ascii="Arial" w:hAnsi="Arial" w:cs="Arial"/>
          <w:bCs/>
        </w:rPr>
        <w:t>WAMO</w:t>
      </w:r>
      <w:r w:rsidRPr="00482603">
        <w:rPr>
          <w:rFonts w:ascii="Arial" w:hAnsi="Arial" w:cs="Arial"/>
          <w:bCs/>
        </w:rPr>
        <w:t>)</w:t>
      </w:r>
      <w:r w:rsidR="001A15E0">
        <w:rPr>
          <w:rFonts w:ascii="Arial" w:hAnsi="Arial" w:cs="Arial"/>
          <w:bCs/>
        </w:rPr>
        <w:t>;</w:t>
      </w:r>
      <w:r w:rsidRPr="00482603">
        <w:rPr>
          <w:rFonts w:ascii="Arial" w:hAnsi="Arial" w:cs="Arial"/>
          <w:bCs/>
        </w:rPr>
        <w:t xml:space="preserve"> </w:t>
      </w:r>
      <w:r w:rsidR="00EE1395">
        <w:rPr>
          <w:rFonts w:ascii="Arial" w:hAnsi="Arial" w:cs="Arial"/>
          <w:bCs/>
        </w:rPr>
        <w:t>and</w:t>
      </w:r>
      <w:r w:rsidR="00482603">
        <w:rPr>
          <w:rFonts w:ascii="Arial" w:hAnsi="Arial" w:cs="Arial"/>
          <w:bCs/>
        </w:rPr>
        <w:t xml:space="preserve"> </w:t>
      </w:r>
      <w:r>
        <w:rPr>
          <w:rFonts w:ascii="Arial" w:hAnsi="Arial" w:cs="Arial"/>
          <w:bCs/>
        </w:rPr>
        <w:t>t</w:t>
      </w:r>
      <w:r w:rsidRPr="00482603">
        <w:rPr>
          <w:rFonts w:ascii="Arial" w:hAnsi="Arial" w:cs="Arial"/>
          <w:bCs/>
        </w:rPr>
        <w:t xml:space="preserve">he </w:t>
      </w:r>
      <w:r>
        <w:rPr>
          <w:rFonts w:ascii="Arial" w:hAnsi="Arial" w:cs="Arial"/>
          <w:bCs/>
        </w:rPr>
        <w:t>S</w:t>
      </w:r>
      <w:r w:rsidRPr="00482603">
        <w:rPr>
          <w:rFonts w:ascii="Arial" w:hAnsi="Arial" w:cs="Arial"/>
          <w:bCs/>
        </w:rPr>
        <w:t xml:space="preserve">pecial </w:t>
      </w:r>
      <w:r>
        <w:rPr>
          <w:rFonts w:ascii="Arial" w:hAnsi="Arial" w:cs="Arial"/>
          <w:bCs/>
        </w:rPr>
        <w:t>D</w:t>
      </w:r>
      <w:r w:rsidRPr="00482603">
        <w:rPr>
          <w:rFonts w:ascii="Arial" w:hAnsi="Arial" w:cs="Arial"/>
          <w:bCs/>
        </w:rPr>
        <w:t xml:space="preserve">isability </w:t>
      </w:r>
      <w:r>
        <w:rPr>
          <w:rFonts w:ascii="Arial" w:hAnsi="Arial" w:cs="Arial"/>
          <w:bCs/>
        </w:rPr>
        <w:t>F</w:t>
      </w:r>
      <w:r w:rsidRPr="00482603">
        <w:rPr>
          <w:rFonts w:ascii="Arial" w:hAnsi="Arial" w:cs="Arial"/>
          <w:bCs/>
        </w:rPr>
        <w:t>und</w:t>
      </w:r>
      <w:r>
        <w:rPr>
          <w:rFonts w:ascii="Arial" w:hAnsi="Arial" w:cs="Arial"/>
          <w:bCs/>
        </w:rPr>
        <w:t xml:space="preserve"> (SDF),</w:t>
      </w:r>
      <w:r w:rsidRPr="00482603">
        <w:rPr>
          <w:rFonts w:ascii="Arial" w:hAnsi="Arial" w:cs="Arial"/>
          <w:bCs/>
        </w:rPr>
        <w:t xml:space="preserve"> represented by the </w:t>
      </w:r>
      <w:r>
        <w:rPr>
          <w:rFonts w:ascii="Arial" w:hAnsi="Arial" w:cs="Arial"/>
          <w:bCs/>
        </w:rPr>
        <w:t>S</w:t>
      </w:r>
      <w:r w:rsidRPr="00482603">
        <w:rPr>
          <w:rFonts w:ascii="Arial" w:hAnsi="Arial" w:cs="Arial"/>
          <w:bCs/>
        </w:rPr>
        <w:t xml:space="preserve">pecial </w:t>
      </w:r>
      <w:r>
        <w:rPr>
          <w:rFonts w:ascii="Arial" w:hAnsi="Arial" w:cs="Arial"/>
          <w:bCs/>
        </w:rPr>
        <w:t>F</w:t>
      </w:r>
      <w:r w:rsidRPr="00482603">
        <w:rPr>
          <w:rFonts w:ascii="Arial" w:hAnsi="Arial" w:cs="Arial"/>
          <w:bCs/>
        </w:rPr>
        <w:t xml:space="preserve">unds </w:t>
      </w:r>
      <w:r>
        <w:rPr>
          <w:rFonts w:ascii="Arial" w:hAnsi="Arial" w:cs="Arial"/>
          <w:bCs/>
        </w:rPr>
        <w:t>G</w:t>
      </w:r>
      <w:r w:rsidRPr="00482603">
        <w:rPr>
          <w:rFonts w:ascii="Arial" w:hAnsi="Arial" w:cs="Arial"/>
          <w:bCs/>
        </w:rPr>
        <w:t xml:space="preserve">roup </w:t>
      </w:r>
      <w:r w:rsidR="00A933CA">
        <w:rPr>
          <w:rFonts w:ascii="Arial" w:hAnsi="Arial" w:cs="Arial"/>
          <w:bCs/>
        </w:rPr>
        <w:t>(</w:t>
      </w:r>
      <w:r>
        <w:rPr>
          <w:rFonts w:ascii="Arial" w:hAnsi="Arial" w:cs="Arial"/>
          <w:bCs/>
        </w:rPr>
        <w:t>SFG</w:t>
      </w:r>
      <w:r w:rsidR="00A933CA">
        <w:rPr>
          <w:rFonts w:ascii="Arial" w:hAnsi="Arial" w:cs="Arial"/>
          <w:bCs/>
        </w:rPr>
        <w:t>)</w:t>
      </w:r>
      <w:r w:rsidR="009B2308">
        <w:rPr>
          <w:rFonts w:ascii="Arial" w:hAnsi="Arial" w:cs="Arial"/>
          <w:bCs/>
        </w:rPr>
        <w:t xml:space="preserve"> </w:t>
      </w:r>
      <w:r w:rsidR="00EE1395">
        <w:rPr>
          <w:rFonts w:ascii="Arial" w:hAnsi="Arial" w:cs="Arial"/>
          <w:bCs/>
        </w:rPr>
        <w:t>(collectively</w:t>
      </w:r>
      <w:r w:rsidR="001D7307">
        <w:rPr>
          <w:rFonts w:ascii="Arial" w:hAnsi="Arial" w:cs="Arial"/>
          <w:bCs/>
        </w:rPr>
        <w:t xml:space="preserve"> referred to herein as</w:t>
      </w:r>
      <w:r w:rsidR="00EE1395">
        <w:rPr>
          <w:rFonts w:ascii="Arial" w:hAnsi="Arial" w:cs="Arial"/>
          <w:bCs/>
        </w:rPr>
        <w:t xml:space="preserve"> Parties)</w:t>
      </w:r>
      <w:r w:rsidR="00482603">
        <w:rPr>
          <w:rFonts w:ascii="Arial" w:hAnsi="Arial" w:cs="Arial"/>
          <w:bCs/>
        </w:rPr>
        <w:t>.</w:t>
      </w:r>
    </w:p>
    <w:p w14:paraId="78965837" w14:textId="77777777" w:rsidR="00BF4225" w:rsidRPr="00A22209" w:rsidRDefault="00BF4225" w:rsidP="001D49C3">
      <w:pPr>
        <w:pStyle w:val="NoSpacing"/>
        <w:jc w:val="both"/>
        <w:rPr>
          <w:rFonts w:ascii="Arial" w:hAnsi="Arial" w:cs="Arial"/>
        </w:rPr>
      </w:pPr>
    </w:p>
    <w:p w14:paraId="6E0B1A81" w14:textId="354DFCCF" w:rsidR="009E39BF" w:rsidRPr="00A22209" w:rsidRDefault="00150DA6" w:rsidP="009E39BF">
      <w:pPr>
        <w:autoSpaceDE w:val="0"/>
        <w:autoSpaceDN w:val="0"/>
        <w:adjustRightInd w:val="0"/>
        <w:rPr>
          <w:rFonts w:ascii="Arial" w:hAnsi="Arial" w:cs="Arial"/>
        </w:rPr>
      </w:pPr>
      <w:r>
        <w:rPr>
          <w:rFonts w:ascii="Arial" w:hAnsi="Arial" w:cs="Arial"/>
        </w:rPr>
        <w:t>T</w:t>
      </w:r>
      <w:r w:rsidR="009E39BF" w:rsidRPr="00A22209">
        <w:rPr>
          <w:rFonts w:ascii="Arial" w:hAnsi="Arial" w:cs="Arial"/>
        </w:rPr>
        <w:t>he Part</w:t>
      </w:r>
      <w:r w:rsidR="00D74273">
        <w:rPr>
          <w:rFonts w:ascii="Arial" w:hAnsi="Arial" w:cs="Arial"/>
        </w:rPr>
        <w:t xml:space="preserve">ies wish to resolve </w:t>
      </w:r>
      <w:r w:rsidR="005442D9">
        <w:rPr>
          <w:rFonts w:ascii="Arial" w:hAnsi="Arial" w:cs="Arial"/>
        </w:rPr>
        <w:t xml:space="preserve">and close </w:t>
      </w:r>
      <w:r w:rsidR="00D74273">
        <w:rPr>
          <w:rFonts w:ascii="Arial" w:hAnsi="Arial" w:cs="Arial"/>
        </w:rPr>
        <w:t>the</w:t>
      </w:r>
      <w:r w:rsidR="00167979">
        <w:rPr>
          <w:rFonts w:ascii="Arial" w:hAnsi="Arial" w:cs="Arial"/>
        </w:rPr>
        <w:t xml:space="preserve"> indemnity portion of the </w:t>
      </w:r>
      <w:r w:rsidR="00D74273">
        <w:rPr>
          <w:rFonts w:ascii="Arial" w:hAnsi="Arial" w:cs="Arial"/>
        </w:rPr>
        <w:t>c</w:t>
      </w:r>
      <w:r w:rsidR="009E39BF" w:rsidRPr="00A22209">
        <w:rPr>
          <w:rFonts w:ascii="Arial" w:hAnsi="Arial" w:cs="Arial"/>
        </w:rPr>
        <w:t>ase</w:t>
      </w:r>
      <w:r w:rsidR="00FA7EC5">
        <w:rPr>
          <w:rFonts w:ascii="Arial" w:hAnsi="Arial" w:cs="Arial"/>
        </w:rPr>
        <w:t>(s)</w:t>
      </w:r>
      <w:r w:rsidR="009E39BF" w:rsidRPr="00A22209">
        <w:rPr>
          <w:rFonts w:ascii="Arial" w:hAnsi="Arial" w:cs="Arial"/>
        </w:rPr>
        <w:t xml:space="preserve"> on a final and concl</w:t>
      </w:r>
      <w:r w:rsidR="00D00816">
        <w:rPr>
          <w:rFonts w:ascii="Arial" w:hAnsi="Arial" w:cs="Arial"/>
        </w:rPr>
        <w:t>usive basis</w:t>
      </w:r>
      <w:r>
        <w:rPr>
          <w:rFonts w:ascii="Arial" w:hAnsi="Arial" w:cs="Arial"/>
        </w:rPr>
        <w:t xml:space="preserve"> in accordance with the following</w:t>
      </w:r>
      <w:r w:rsidR="00D00816">
        <w:rPr>
          <w:rFonts w:ascii="Arial" w:hAnsi="Arial" w:cs="Arial"/>
        </w:rPr>
        <w:t>, pending approval by</w:t>
      </w:r>
      <w:r w:rsidR="009E39BF" w:rsidRPr="00A22209">
        <w:rPr>
          <w:rFonts w:ascii="Arial" w:hAnsi="Arial" w:cs="Arial"/>
        </w:rPr>
        <w:t xml:space="preserve"> the Workers’ Compensation Board (Board):</w:t>
      </w:r>
    </w:p>
    <w:p w14:paraId="3B04C831" w14:textId="74A09ECA" w:rsidR="009E39BF" w:rsidRPr="00A22209" w:rsidRDefault="009E39BF" w:rsidP="009E39BF">
      <w:pPr>
        <w:autoSpaceDE w:val="0"/>
        <w:autoSpaceDN w:val="0"/>
        <w:adjustRightInd w:val="0"/>
        <w:rPr>
          <w:rFonts w:ascii="Arial" w:hAnsi="Arial" w:cs="Arial"/>
          <w:b/>
          <w:bCs/>
        </w:rPr>
      </w:pPr>
      <w:r w:rsidRPr="00A22209">
        <w:rPr>
          <w:rFonts w:ascii="Arial" w:hAnsi="Arial" w:cs="Arial"/>
          <w:b/>
        </w:rPr>
        <w:t>1.</w:t>
      </w:r>
      <w:r w:rsidRPr="00A22209">
        <w:rPr>
          <w:rFonts w:ascii="Arial" w:hAnsi="Arial" w:cs="Arial"/>
        </w:rPr>
        <w:t xml:space="preserve">  </w:t>
      </w:r>
      <w:r w:rsidR="003E2FA1" w:rsidRPr="00A22209">
        <w:rPr>
          <w:rFonts w:ascii="Arial" w:hAnsi="Arial" w:cs="Arial"/>
        </w:rPr>
        <w:tab/>
      </w:r>
      <w:r w:rsidR="00AD1322">
        <w:rPr>
          <w:rFonts w:ascii="Arial" w:hAnsi="Arial" w:cs="Arial"/>
          <w:b/>
        </w:rPr>
        <w:t>Case Information</w:t>
      </w:r>
    </w:p>
    <w:p w14:paraId="72C576C9" w14:textId="60B603D5" w:rsidR="00AD1322" w:rsidRDefault="00AD1322" w:rsidP="00AD1322">
      <w:pPr>
        <w:autoSpaceDE w:val="0"/>
        <w:autoSpaceDN w:val="0"/>
        <w:adjustRightInd w:val="0"/>
        <w:ind w:left="720"/>
        <w:rPr>
          <w:rFonts w:ascii="Arial" w:hAnsi="Arial" w:cs="Arial"/>
        </w:rPr>
      </w:pPr>
      <w:r w:rsidRPr="00A22209">
        <w:rPr>
          <w:rFonts w:ascii="Arial" w:hAnsi="Arial" w:cs="Arial"/>
        </w:rPr>
        <w:t>WCB Case No.</w:t>
      </w:r>
      <w:r>
        <w:rPr>
          <w:rFonts w:ascii="Arial" w:hAnsi="Arial" w:cs="Arial"/>
        </w:rPr>
        <w:t xml:space="preserve"> [</w:t>
      </w:r>
      <w:r w:rsidRPr="003B39F5">
        <w:rPr>
          <w:rFonts w:ascii="Arial" w:hAnsi="Arial" w:cs="Arial"/>
          <w:i/>
        </w:rPr>
        <w:t>enter claimant’s</w:t>
      </w:r>
      <w:r w:rsidRPr="00192326">
        <w:rPr>
          <w:rFonts w:ascii="Arial" w:hAnsi="Arial" w:cs="Arial"/>
        </w:rPr>
        <w:t xml:space="preserve"> </w:t>
      </w:r>
      <w:r w:rsidRPr="003B39F5">
        <w:rPr>
          <w:rFonts w:ascii="Arial" w:hAnsi="Arial" w:cs="Arial"/>
          <w:i/>
        </w:rPr>
        <w:t>WCB Case No</w:t>
      </w:r>
      <w:r w:rsidRPr="00192326">
        <w:rPr>
          <w:rFonts w:ascii="Arial" w:hAnsi="Arial" w:cs="Arial"/>
        </w:rPr>
        <w:t>.],</w:t>
      </w:r>
      <w:r>
        <w:rPr>
          <w:rFonts w:ascii="Arial" w:hAnsi="Arial" w:cs="Arial"/>
        </w:rPr>
        <w:t xml:space="preserve"> date of accident/occupational disease [</w:t>
      </w:r>
      <w:r w:rsidRPr="00192326">
        <w:rPr>
          <w:rFonts w:ascii="Arial" w:hAnsi="Arial" w:cs="Arial"/>
          <w:i/>
        </w:rPr>
        <w:t>enter claimant’s date of accident/occupational disease</w:t>
      </w:r>
      <w:r>
        <w:rPr>
          <w:rFonts w:ascii="Arial" w:hAnsi="Arial" w:cs="Arial"/>
        </w:rPr>
        <w:t>], is e</w:t>
      </w:r>
      <w:r w:rsidRPr="00A22209">
        <w:rPr>
          <w:rFonts w:ascii="Arial" w:hAnsi="Arial" w:cs="Arial"/>
        </w:rPr>
        <w:t>stablished as compensable for injur</w:t>
      </w:r>
      <w:r>
        <w:rPr>
          <w:rFonts w:ascii="Arial" w:hAnsi="Arial" w:cs="Arial"/>
        </w:rPr>
        <w:t>ies</w:t>
      </w:r>
      <w:r w:rsidRPr="00A22209">
        <w:rPr>
          <w:rFonts w:ascii="Arial" w:hAnsi="Arial" w:cs="Arial"/>
        </w:rPr>
        <w:t xml:space="preserve"> to</w:t>
      </w:r>
      <w:r>
        <w:rPr>
          <w:rFonts w:ascii="Arial" w:hAnsi="Arial" w:cs="Arial"/>
        </w:rPr>
        <w:t xml:space="preserve"> the [</w:t>
      </w:r>
      <w:r w:rsidRPr="00192326">
        <w:rPr>
          <w:rFonts w:ascii="Arial" w:hAnsi="Arial" w:cs="Arial"/>
          <w:i/>
        </w:rPr>
        <w:t>enter all sites of injuries for this case</w:t>
      </w:r>
      <w:r>
        <w:rPr>
          <w:rFonts w:ascii="Arial" w:hAnsi="Arial" w:cs="Arial"/>
        </w:rPr>
        <w:t>]</w:t>
      </w:r>
      <w:r w:rsidRPr="00A22209">
        <w:rPr>
          <w:rFonts w:ascii="Arial" w:hAnsi="Arial" w:cs="Arial"/>
        </w:rPr>
        <w:t xml:space="preserve">.  The average weekly wage </w:t>
      </w:r>
      <w:r>
        <w:rPr>
          <w:rFonts w:ascii="Arial" w:hAnsi="Arial" w:cs="Arial"/>
        </w:rPr>
        <w:t>is</w:t>
      </w:r>
      <w:r w:rsidRPr="00A22209">
        <w:rPr>
          <w:rFonts w:ascii="Arial" w:hAnsi="Arial" w:cs="Arial"/>
        </w:rPr>
        <w:t xml:space="preserve"> $</w:t>
      </w:r>
      <w:r>
        <w:rPr>
          <w:rFonts w:ascii="Arial" w:hAnsi="Arial" w:cs="Arial"/>
        </w:rPr>
        <w:t>[</w:t>
      </w:r>
      <w:r w:rsidRPr="00192326">
        <w:rPr>
          <w:rFonts w:ascii="Arial" w:hAnsi="Arial" w:cs="Arial"/>
          <w:i/>
        </w:rPr>
        <w:t>enter AWW</w:t>
      </w:r>
      <w:r>
        <w:rPr>
          <w:rFonts w:ascii="Arial" w:hAnsi="Arial" w:cs="Arial"/>
        </w:rPr>
        <w:t>]</w:t>
      </w:r>
      <w:r w:rsidRPr="00A22209">
        <w:rPr>
          <w:rFonts w:ascii="Arial" w:hAnsi="Arial" w:cs="Arial"/>
        </w:rPr>
        <w:t xml:space="preserve">.  The </w:t>
      </w:r>
      <w:r>
        <w:rPr>
          <w:rFonts w:ascii="Arial" w:hAnsi="Arial" w:cs="Arial"/>
        </w:rPr>
        <w:t>c</w:t>
      </w:r>
      <w:r w:rsidRPr="00A22209">
        <w:rPr>
          <w:rFonts w:ascii="Arial" w:hAnsi="Arial" w:cs="Arial"/>
        </w:rPr>
        <w:t>laimant has been classified with a permanent partial disability (</w:t>
      </w:r>
      <w:smartTag w:uri="urn:schemas-microsoft-com:office:smarttags" w:element="stockticker">
        <w:r w:rsidRPr="00A22209">
          <w:rPr>
            <w:rFonts w:ascii="Arial" w:hAnsi="Arial" w:cs="Arial"/>
          </w:rPr>
          <w:t>PPD</w:t>
        </w:r>
      </w:smartTag>
      <w:r w:rsidRPr="00A22209">
        <w:rPr>
          <w:rFonts w:ascii="Arial" w:hAnsi="Arial" w:cs="Arial"/>
        </w:rPr>
        <w:t xml:space="preserve">), and payments </w:t>
      </w:r>
      <w:r>
        <w:rPr>
          <w:rFonts w:ascii="Arial" w:hAnsi="Arial" w:cs="Arial"/>
        </w:rPr>
        <w:t>are</w:t>
      </w:r>
      <w:r w:rsidRPr="00A22209">
        <w:rPr>
          <w:rFonts w:ascii="Arial" w:hAnsi="Arial" w:cs="Arial"/>
        </w:rPr>
        <w:t xml:space="preserve"> continu</w:t>
      </w:r>
      <w:r>
        <w:rPr>
          <w:rFonts w:ascii="Arial" w:hAnsi="Arial" w:cs="Arial"/>
        </w:rPr>
        <w:t>ing</w:t>
      </w:r>
      <w:r w:rsidRPr="00A22209">
        <w:rPr>
          <w:rFonts w:ascii="Arial" w:hAnsi="Arial" w:cs="Arial"/>
        </w:rPr>
        <w:t xml:space="preserve"> at the rate of $</w:t>
      </w:r>
      <w:r>
        <w:rPr>
          <w:rFonts w:ascii="Arial" w:hAnsi="Arial" w:cs="Arial"/>
        </w:rPr>
        <w:t>[</w:t>
      </w:r>
      <w:r w:rsidRPr="00192326">
        <w:rPr>
          <w:rFonts w:ascii="Arial" w:hAnsi="Arial" w:cs="Arial"/>
          <w:i/>
        </w:rPr>
        <w:t>enter CCP rate</w:t>
      </w:r>
      <w:r>
        <w:rPr>
          <w:rFonts w:ascii="Arial" w:hAnsi="Arial" w:cs="Arial"/>
        </w:rPr>
        <w:t xml:space="preserve">] </w:t>
      </w:r>
      <w:r w:rsidRPr="00A22209">
        <w:rPr>
          <w:rFonts w:ascii="Arial" w:hAnsi="Arial" w:cs="Arial"/>
        </w:rPr>
        <w:t xml:space="preserve">per week (CCP </w:t>
      </w:r>
      <w:r>
        <w:rPr>
          <w:rFonts w:ascii="Arial" w:hAnsi="Arial" w:cs="Arial"/>
        </w:rPr>
        <w:t>r</w:t>
      </w:r>
      <w:r w:rsidRPr="00A22209">
        <w:rPr>
          <w:rFonts w:ascii="Arial" w:hAnsi="Arial" w:cs="Arial"/>
        </w:rPr>
        <w:t xml:space="preserve">ate).  </w:t>
      </w:r>
      <w:r>
        <w:rPr>
          <w:rFonts w:ascii="Arial" w:hAnsi="Arial" w:cs="Arial"/>
        </w:rPr>
        <w:t>WCL</w:t>
      </w:r>
      <w:r w:rsidRPr="00A22209">
        <w:rPr>
          <w:rFonts w:ascii="Arial" w:hAnsi="Arial" w:cs="Arial"/>
        </w:rPr>
        <w:t xml:space="preserve"> §</w:t>
      </w:r>
      <w:r>
        <w:rPr>
          <w:rFonts w:ascii="Arial" w:hAnsi="Arial" w:cs="Arial"/>
        </w:rPr>
        <w:t xml:space="preserve"> 15(8)</w:t>
      </w:r>
      <w:r w:rsidRPr="00A22209">
        <w:rPr>
          <w:rFonts w:ascii="Arial" w:hAnsi="Arial" w:cs="Arial"/>
        </w:rPr>
        <w:t xml:space="preserve"> </w:t>
      </w:r>
      <w:r>
        <w:rPr>
          <w:rFonts w:ascii="Arial" w:hAnsi="Arial" w:cs="Arial"/>
        </w:rPr>
        <w:t xml:space="preserve">liability </w:t>
      </w:r>
      <w:r w:rsidRPr="00A22209">
        <w:rPr>
          <w:rFonts w:ascii="Arial" w:hAnsi="Arial" w:cs="Arial"/>
        </w:rPr>
        <w:t>was previously established at</w:t>
      </w:r>
      <w:r>
        <w:rPr>
          <w:rFonts w:ascii="Arial" w:hAnsi="Arial" w:cs="Arial"/>
        </w:rPr>
        <w:t xml:space="preserve"> [</w:t>
      </w:r>
      <w:r w:rsidRPr="00192326">
        <w:rPr>
          <w:rFonts w:ascii="Arial" w:hAnsi="Arial" w:cs="Arial"/>
          <w:i/>
        </w:rPr>
        <w:t>enter percentage of 15(8) reimbursement</w:t>
      </w:r>
      <w:r>
        <w:rPr>
          <w:rFonts w:ascii="Arial" w:hAnsi="Arial" w:cs="Arial"/>
        </w:rPr>
        <w:t xml:space="preserve">] </w:t>
      </w:r>
      <w:r w:rsidRPr="008835F5">
        <w:rPr>
          <w:rFonts w:ascii="Arial" w:hAnsi="Arial" w:cs="Arial"/>
        </w:rPr>
        <w:t>%</w:t>
      </w:r>
      <w:r w:rsidRPr="00A22209">
        <w:rPr>
          <w:rFonts w:ascii="Arial" w:hAnsi="Arial" w:cs="Arial"/>
        </w:rPr>
        <w:t xml:space="preserve"> reimbursement</w:t>
      </w:r>
      <w:r w:rsidRPr="00A22209">
        <w:rPr>
          <w:rFonts w:ascii="Arial" w:hAnsi="Arial" w:cs="Arial"/>
          <w:b/>
          <w:i/>
        </w:rPr>
        <w:t xml:space="preserve"> </w:t>
      </w:r>
      <w:r w:rsidRPr="00A22209">
        <w:rPr>
          <w:rFonts w:ascii="Arial" w:hAnsi="Arial" w:cs="Arial"/>
        </w:rPr>
        <w:t xml:space="preserve">and the </w:t>
      </w:r>
      <w:r>
        <w:rPr>
          <w:rFonts w:ascii="Arial" w:hAnsi="Arial" w:cs="Arial"/>
        </w:rPr>
        <w:t>104/</w:t>
      </w:r>
      <w:r w:rsidRPr="00A22209">
        <w:rPr>
          <w:rFonts w:ascii="Arial" w:hAnsi="Arial" w:cs="Arial"/>
        </w:rPr>
        <w:t>260-week retention period has been satisfied.</w:t>
      </w:r>
    </w:p>
    <w:p w14:paraId="1C6AEF36" w14:textId="77777777" w:rsidR="00AD1322" w:rsidRPr="00A22209" w:rsidRDefault="00AD1322" w:rsidP="00AD1322">
      <w:pPr>
        <w:autoSpaceDE w:val="0"/>
        <w:autoSpaceDN w:val="0"/>
        <w:adjustRightInd w:val="0"/>
        <w:ind w:firstLine="720"/>
        <w:rPr>
          <w:rFonts w:ascii="Arial" w:hAnsi="Arial" w:cs="Arial"/>
        </w:rPr>
      </w:pPr>
      <w:r w:rsidRPr="00192326">
        <w:rPr>
          <w:rFonts w:ascii="Arial" w:hAnsi="Arial" w:cs="Arial"/>
        </w:rPr>
        <w:t>[</w:t>
      </w:r>
      <w:r w:rsidRPr="005B32ED">
        <w:rPr>
          <w:rFonts w:ascii="Arial" w:hAnsi="Arial" w:cs="Arial"/>
          <w:i/>
        </w:rPr>
        <w:t>repeat this paragraph for all claims included in the agreement</w:t>
      </w:r>
      <w:r>
        <w:rPr>
          <w:rFonts w:ascii="Arial" w:hAnsi="Arial" w:cs="Arial"/>
          <w:i/>
        </w:rPr>
        <w:t xml:space="preserve"> and specify apportionment if applicable</w:t>
      </w:r>
      <w:r>
        <w:rPr>
          <w:rFonts w:ascii="Arial" w:hAnsi="Arial" w:cs="Arial"/>
        </w:rPr>
        <w:t>]</w:t>
      </w:r>
    </w:p>
    <w:p w14:paraId="72344723" w14:textId="1675E88B" w:rsidR="00AD1322" w:rsidRDefault="00AD1322" w:rsidP="00801C53">
      <w:pPr>
        <w:autoSpaceDE w:val="0"/>
        <w:autoSpaceDN w:val="0"/>
        <w:adjustRightInd w:val="0"/>
        <w:rPr>
          <w:rFonts w:ascii="Arial" w:hAnsi="Arial" w:cs="Arial"/>
          <w:b/>
          <w:bCs/>
        </w:rPr>
      </w:pPr>
      <w:r>
        <w:rPr>
          <w:rFonts w:ascii="Arial" w:hAnsi="Arial" w:cs="Arial"/>
          <w:b/>
          <w:bCs/>
        </w:rPr>
        <w:t>2.</w:t>
      </w:r>
      <w:r>
        <w:rPr>
          <w:rFonts w:ascii="Arial" w:hAnsi="Arial" w:cs="Arial"/>
          <w:b/>
          <w:bCs/>
        </w:rPr>
        <w:tab/>
        <w:t>Indemnity Benefits</w:t>
      </w:r>
    </w:p>
    <w:p w14:paraId="4180C70F" w14:textId="1189E574" w:rsidR="00801C53" w:rsidRPr="00801C53" w:rsidRDefault="009E39BF" w:rsidP="00AD1322">
      <w:pPr>
        <w:autoSpaceDE w:val="0"/>
        <w:autoSpaceDN w:val="0"/>
        <w:adjustRightInd w:val="0"/>
        <w:ind w:firstLine="720"/>
        <w:rPr>
          <w:rFonts w:ascii="Arial" w:hAnsi="Arial" w:cs="Arial"/>
          <w:b/>
          <w:bCs/>
        </w:rPr>
      </w:pPr>
      <w:r w:rsidRPr="00A22209">
        <w:rPr>
          <w:rFonts w:ascii="Arial" w:hAnsi="Arial" w:cs="Arial"/>
          <w:b/>
          <w:bCs/>
        </w:rPr>
        <w:t xml:space="preserve">a.  </w:t>
      </w:r>
      <w:r w:rsidR="00801C53" w:rsidRPr="00801C53">
        <w:rPr>
          <w:rFonts w:ascii="Arial" w:hAnsi="Arial" w:cs="Arial"/>
          <w:b/>
        </w:rPr>
        <w:t>W</w:t>
      </w:r>
      <w:r w:rsidR="00801C53" w:rsidRPr="00801C53">
        <w:rPr>
          <w:rFonts w:ascii="Arial" w:hAnsi="Arial" w:cs="Arial"/>
          <w:b/>
          <w:bCs/>
        </w:rPr>
        <w:t xml:space="preserve">eekly Payments </w:t>
      </w:r>
      <w:r w:rsidR="006D3A49">
        <w:rPr>
          <w:rFonts w:ascii="Arial" w:hAnsi="Arial" w:cs="Arial"/>
          <w:b/>
          <w:bCs/>
        </w:rPr>
        <w:t>End</w:t>
      </w:r>
    </w:p>
    <w:p w14:paraId="4CFF767F" w14:textId="18F770AC" w:rsidR="00D00816" w:rsidRDefault="00FF1BDD" w:rsidP="00D770A5">
      <w:pPr>
        <w:autoSpaceDE w:val="0"/>
        <w:autoSpaceDN w:val="0"/>
        <w:adjustRightInd w:val="0"/>
        <w:ind w:left="720"/>
        <w:rPr>
          <w:rFonts w:ascii="Arial" w:hAnsi="Arial" w:cs="Arial"/>
          <w:b/>
          <w:bCs/>
        </w:rPr>
      </w:pPr>
      <w:r>
        <w:rPr>
          <w:rFonts w:ascii="Arial" w:hAnsi="Arial" w:cs="Arial"/>
        </w:rPr>
        <w:t>T</w:t>
      </w:r>
      <w:r w:rsidRPr="001C75F2">
        <w:rPr>
          <w:rFonts w:ascii="Arial" w:hAnsi="Arial" w:cs="Arial"/>
        </w:rPr>
        <w:t xml:space="preserve">he </w:t>
      </w:r>
      <w:r w:rsidR="00216B8D">
        <w:rPr>
          <w:rFonts w:ascii="Arial" w:hAnsi="Arial" w:cs="Arial"/>
        </w:rPr>
        <w:t>insurer</w:t>
      </w:r>
      <w:r w:rsidR="005861CA">
        <w:rPr>
          <w:rFonts w:ascii="Arial" w:hAnsi="Arial" w:cs="Arial"/>
        </w:rPr>
        <w:t>(s)</w:t>
      </w:r>
      <w:r w:rsidRPr="001C75F2">
        <w:rPr>
          <w:rFonts w:ascii="Arial" w:hAnsi="Arial" w:cs="Arial"/>
        </w:rPr>
        <w:t xml:space="preserve"> agrees to </w:t>
      </w:r>
      <w:r>
        <w:rPr>
          <w:rFonts w:ascii="Arial" w:hAnsi="Arial" w:cs="Arial"/>
        </w:rPr>
        <w:t>continue</w:t>
      </w:r>
      <w:r w:rsidRPr="001C75F2">
        <w:rPr>
          <w:rFonts w:ascii="Arial" w:hAnsi="Arial" w:cs="Arial"/>
        </w:rPr>
        <w:t xml:space="preserve"> payments at the CCP Rate </w:t>
      </w:r>
      <w:r>
        <w:rPr>
          <w:rFonts w:ascii="Arial" w:hAnsi="Arial" w:cs="Arial"/>
        </w:rPr>
        <w:t xml:space="preserve">up </w:t>
      </w:r>
      <w:r w:rsidRPr="001C75F2">
        <w:rPr>
          <w:rFonts w:ascii="Arial" w:hAnsi="Arial" w:cs="Arial"/>
        </w:rPr>
        <w:t xml:space="preserve">to the date </w:t>
      </w:r>
      <w:r w:rsidR="00467EFA">
        <w:rPr>
          <w:rFonts w:ascii="Arial" w:hAnsi="Arial" w:cs="Arial"/>
        </w:rPr>
        <w:t>of final approval of this agreement</w:t>
      </w:r>
      <w:r w:rsidRPr="001C75F2">
        <w:rPr>
          <w:rFonts w:ascii="Arial" w:hAnsi="Arial" w:cs="Arial"/>
        </w:rPr>
        <w:t>.</w:t>
      </w:r>
      <w:r>
        <w:rPr>
          <w:rFonts w:ascii="Arial" w:hAnsi="Arial" w:cs="Arial"/>
        </w:rPr>
        <w:t xml:space="preserve"> Thereafter, </w:t>
      </w:r>
      <w:r w:rsidR="001A15E0">
        <w:rPr>
          <w:rFonts w:ascii="Arial" w:hAnsi="Arial" w:cs="Arial"/>
        </w:rPr>
        <w:t xml:space="preserve">indemnity </w:t>
      </w:r>
      <w:r>
        <w:rPr>
          <w:rFonts w:ascii="Arial" w:hAnsi="Arial" w:cs="Arial"/>
        </w:rPr>
        <w:t xml:space="preserve">payments will </w:t>
      </w:r>
      <w:r w:rsidR="004255DA">
        <w:rPr>
          <w:rFonts w:ascii="Arial" w:hAnsi="Arial" w:cs="Arial"/>
        </w:rPr>
        <w:t xml:space="preserve">permanently </w:t>
      </w:r>
      <w:r>
        <w:rPr>
          <w:rFonts w:ascii="Arial" w:hAnsi="Arial" w:cs="Arial"/>
        </w:rPr>
        <w:t>cease.</w:t>
      </w:r>
      <w:r w:rsidRPr="001C75F2">
        <w:rPr>
          <w:rFonts w:ascii="Arial" w:hAnsi="Arial" w:cs="Arial"/>
        </w:rPr>
        <w:t xml:space="preserve"> </w:t>
      </w:r>
    </w:p>
    <w:p w14:paraId="25D2EDC2" w14:textId="0EAAE427" w:rsidR="009E39BF" w:rsidRPr="00A22209" w:rsidRDefault="009E39BF" w:rsidP="009E39BF">
      <w:pPr>
        <w:autoSpaceDE w:val="0"/>
        <w:autoSpaceDN w:val="0"/>
        <w:adjustRightInd w:val="0"/>
        <w:ind w:firstLine="720"/>
        <w:rPr>
          <w:rFonts w:ascii="Arial" w:hAnsi="Arial" w:cs="Arial"/>
          <w:b/>
          <w:bCs/>
        </w:rPr>
      </w:pPr>
      <w:r w:rsidRPr="00A22209">
        <w:rPr>
          <w:rFonts w:ascii="Arial" w:hAnsi="Arial" w:cs="Arial"/>
          <w:b/>
          <w:bCs/>
        </w:rPr>
        <w:t xml:space="preserve">b.  Prior </w:t>
      </w:r>
      <w:r w:rsidR="00FF1BDD">
        <w:rPr>
          <w:rFonts w:ascii="Arial" w:hAnsi="Arial" w:cs="Arial"/>
          <w:b/>
          <w:bCs/>
        </w:rPr>
        <w:t>Tentative</w:t>
      </w:r>
      <w:r w:rsidRPr="00A22209">
        <w:rPr>
          <w:rFonts w:ascii="Arial" w:hAnsi="Arial" w:cs="Arial"/>
          <w:b/>
          <w:bCs/>
        </w:rPr>
        <w:t xml:space="preserve"> Rates Made Permanent</w:t>
      </w:r>
    </w:p>
    <w:p w14:paraId="27F7E985" w14:textId="6DBF9728" w:rsidR="00FF1BDD" w:rsidRDefault="00FF1BDD" w:rsidP="00192326">
      <w:pPr>
        <w:autoSpaceDE w:val="0"/>
        <w:autoSpaceDN w:val="0"/>
        <w:adjustRightInd w:val="0"/>
        <w:ind w:left="720"/>
        <w:rPr>
          <w:rFonts w:ascii="Arial" w:hAnsi="Arial" w:cs="Arial"/>
        </w:rPr>
      </w:pPr>
      <w:r>
        <w:rPr>
          <w:rFonts w:ascii="Arial" w:hAnsi="Arial" w:cs="Arial"/>
        </w:rPr>
        <w:t xml:space="preserve">All prior </w:t>
      </w:r>
      <w:r w:rsidRPr="002E0092">
        <w:rPr>
          <w:rFonts w:ascii="Arial" w:hAnsi="Arial" w:cs="Arial"/>
        </w:rPr>
        <w:t>te</w:t>
      </w:r>
      <w:r>
        <w:rPr>
          <w:rFonts w:ascii="Arial" w:hAnsi="Arial" w:cs="Arial"/>
        </w:rPr>
        <w:t>ntative</w:t>
      </w:r>
      <w:r w:rsidRPr="002E0092">
        <w:rPr>
          <w:rFonts w:ascii="Arial" w:hAnsi="Arial" w:cs="Arial"/>
        </w:rPr>
        <w:t xml:space="preserve"> rates are made permanent.  </w:t>
      </w:r>
      <w:r>
        <w:rPr>
          <w:rFonts w:ascii="Arial" w:hAnsi="Arial" w:cs="Arial"/>
        </w:rPr>
        <w:t xml:space="preserve">Any </w:t>
      </w:r>
      <w:r w:rsidRPr="002E0092">
        <w:rPr>
          <w:rFonts w:ascii="Arial" w:hAnsi="Arial" w:cs="Arial"/>
        </w:rPr>
        <w:t>periods</w:t>
      </w:r>
      <w:r>
        <w:rPr>
          <w:rFonts w:ascii="Arial" w:hAnsi="Arial" w:cs="Arial"/>
        </w:rPr>
        <w:t xml:space="preserve"> of time within the claim that have not yet been</w:t>
      </w:r>
      <w:r w:rsidR="00616865">
        <w:rPr>
          <w:rFonts w:ascii="Arial" w:hAnsi="Arial" w:cs="Arial"/>
        </w:rPr>
        <w:t xml:space="preserve"> addressed by the Board</w:t>
      </w:r>
      <w:r>
        <w:rPr>
          <w:rFonts w:ascii="Arial" w:hAnsi="Arial" w:cs="Arial"/>
        </w:rPr>
        <w:t xml:space="preserve"> </w:t>
      </w:r>
      <w:r w:rsidRPr="002E0092">
        <w:rPr>
          <w:rFonts w:ascii="Arial" w:hAnsi="Arial" w:cs="Arial"/>
        </w:rPr>
        <w:t>are deemed periods of no compensable lost time and no reduced earnings.</w:t>
      </w:r>
    </w:p>
    <w:p w14:paraId="6A16C041" w14:textId="77777777" w:rsidR="00AD1322" w:rsidRPr="002E0092" w:rsidRDefault="00AD1322" w:rsidP="00192326">
      <w:pPr>
        <w:autoSpaceDE w:val="0"/>
        <w:autoSpaceDN w:val="0"/>
        <w:adjustRightInd w:val="0"/>
        <w:ind w:left="720"/>
        <w:rPr>
          <w:rFonts w:ascii="Arial" w:hAnsi="Arial" w:cs="Arial"/>
        </w:rPr>
      </w:pPr>
    </w:p>
    <w:p w14:paraId="6CC65613" w14:textId="77777777" w:rsidR="009E39BF" w:rsidRPr="00A22209" w:rsidRDefault="009E39BF" w:rsidP="009E39BF">
      <w:pPr>
        <w:autoSpaceDE w:val="0"/>
        <w:autoSpaceDN w:val="0"/>
        <w:adjustRightInd w:val="0"/>
        <w:ind w:firstLine="720"/>
        <w:rPr>
          <w:rFonts w:ascii="Arial" w:hAnsi="Arial" w:cs="Arial"/>
          <w:b/>
          <w:bCs/>
        </w:rPr>
      </w:pPr>
      <w:r w:rsidRPr="00A22209">
        <w:rPr>
          <w:rFonts w:ascii="Arial" w:hAnsi="Arial" w:cs="Arial"/>
          <w:b/>
        </w:rPr>
        <w:lastRenderedPageBreak/>
        <w:t>c.</w:t>
      </w:r>
      <w:r w:rsidRPr="00A22209">
        <w:rPr>
          <w:rFonts w:ascii="Arial" w:hAnsi="Arial" w:cs="Arial"/>
        </w:rPr>
        <w:t xml:space="preserve">  </w:t>
      </w:r>
      <w:r w:rsidRPr="00A22209">
        <w:rPr>
          <w:rFonts w:ascii="Arial" w:hAnsi="Arial" w:cs="Arial"/>
          <w:b/>
          <w:bCs/>
        </w:rPr>
        <w:t>Overpayment</w:t>
      </w:r>
    </w:p>
    <w:p w14:paraId="0FE1110A" w14:textId="627C6B14" w:rsidR="009E39BF" w:rsidRPr="00A22209" w:rsidRDefault="009E39BF" w:rsidP="00192326">
      <w:pPr>
        <w:autoSpaceDE w:val="0"/>
        <w:autoSpaceDN w:val="0"/>
        <w:adjustRightInd w:val="0"/>
        <w:ind w:firstLine="720"/>
        <w:rPr>
          <w:rFonts w:ascii="Arial" w:hAnsi="Arial" w:cs="Arial"/>
        </w:rPr>
      </w:pPr>
      <w:r w:rsidRPr="00A22209">
        <w:rPr>
          <w:rFonts w:ascii="Arial" w:hAnsi="Arial" w:cs="Arial"/>
        </w:rPr>
        <w:t xml:space="preserve">The </w:t>
      </w:r>
      <w:r w:rsidR="00216B8D">
        <w:rPr>
          <w:rFonts w:ascii="Arial" w:hAnsi="Arial" w:cs="Arial"/>
        </w:rPr>
        <w:t>insurer</w:t>
      </w:r>
      <w:r w:rsidR="005861CA">
        <w:rPr>
          <w:rFonts w:ascii="Arial" w:hAnsi="Arial" w:cs="Arial"/>
        </w:rPr>
        <w:t>(s)</w:t>
      </w:r>
      <w:r w:rsidRPr="00A22209">
        <w:rPr>
          <w:rFonts w:ascii="Arial" w:hAnsi="Arial" w:cs="Arial"/>
        </w:rPr>
        <w:t xml:space="preserve"> agrees to waive any overpayment</w:t>
      </w:r>
      <w:r w:rsidR="00BC0581" w:rsidRPr="00A22209">
        <w:rPr>
          <w:rFonts w:ascii="Arial" w:hAnsi="Arial" w:cs="Arial"/>
        </w:rPr>
        <w:t>, if a</w:t>
      </w:r>
      <w:r w:rsidR="00C017F4" w:rsidRPr="00A22209">
        <w:rPr>
          <w:rFonts w:ascii="Arial" w:hAnsi="Arial" w:cs="Arial"/>
        </w:rPr>
        <w:t>pplicable</w:t>
      </w:r>
      <w:r w:rsidRPr="00A22209">
        <w:rPr>
          <w:rFonts w:ascii="Arial" w:hAnsi="Arial" w:cs="Arial"/>
        </w:rPr>
        <w:t>.</w:t>
      </w:r>
    </w:p>
    <w:p w14:paraId="4857631B" w14:textId="29FECF1D" w:rsidR="009E39BF" w:rsidRPr="00A22209" w:rsidRDefault="00AD1322" w:rsidP="00BC0581">
      <w:pPr>
        <w:autoSpaceDE w:val="0"/>
        <w:autoSpaceDN w:val="0"/>
        <w:adjustRightInd w:val="0"/>
        <w:rPr>
          <w:rFonts w:ascii="Arial" w:hAnsi="Arial" w:cs="Arial"/>
          <w:b/>
        </w:rPr>
      </w:pPr>
      <w:r>
        <w:rPr>
          <w:rFonts w:ascii="Arial" w:hAnsi="Arial" w:cs="Arial"/>
          <w:b/>
        </w:rPr>
        <w:t>3</w:t>
      </w:r>
      <w:r w:rsidR="009E39BF" w:rsidRPr="00A22209">
        <w:rPr>
          <w:rFonts w:ascii="Arial" w:hAnsi="Arial" w:cs="Arial"/>
          <w:b/>
        </w:rPr>
        <w:t xml:space="preserve">.  </w:t>
      </w:r>
      <w:r w:rsidR="003E2FA1" w:rsidRPr="00A22209">
        <w:rPr>
          <w:rFonts w:ascii="Arial" w:hAnsi="Arial" w:cs="Arial"/>
          <w:b/>
        </w:rPr>
        <w:tab/>
      </w:r>
      <w:r w:rsidR="009E39BF" w:rsidRPr="00A22209">
        <w:rPr>
          <w:rFonts w:ascii="Arial" w:hAnsi="Arial" w:cs="Arial"/>
          <w:b/>
        </w:rPr>
        <w:t>Medical Benefits</w:t>
      </w:r>
    </w:p>
    <w:p w14:paraId="0CCDC792" w14:textId="2045B1C7" w:rsidR="001A15E0" w:rsidRPr="00167979" w:rsidRDefault="00167979" w:rsidP="00167979">
      <w:pPr>
        <w:autoSpaceDE w:val="0"/>
        <w:autoSpaceDN w:val="0"/>
        <w:adjustRightInd w:val="0"/>
        <w:ind w:left="720"/>
        <w:rPr>
          <w:rFonts w:ascii="Arial" w:hAnsi="Arial" w:cs="Arial"/>
        </w:rPr>
      </w:pPr>
      <w:r>
        <w:rPr>
          <w:rFonts w:ascii="Arial" w:hAnsi="Arial" w:cs="Arial"/>
        </w:rPr>
        <w:t xml:space="preserve">As part of this agreement, the </w:t>
      </w:r>
      <w:r w:rsidRPr="00167979">
        <w:rPr>
          <w:rFonts w:ascii="Arial" w:hAnsi="Arial" w:cs="Arial"/>
        </w:rPr>
        <w:t xml:space="preserve">claimant will remain entitled to causally related medical </w:t>
      </w:r>
      <w:r>
        <w:rPr>
          <w:rFonts w:ascii="Arial" w:hAnsi="Arial" w:cs="Arial"/>
        </w:rPr>
        <w:t>treatment</w:t>
      </w:r>
      <w:r w:rsidRPr="00167979">
        <w:rPr>
          <w:rFonts w:ascii="Arial" w:hAnsi="Arial" w:cs="Arial"/>
        </w:rPr>
        <w:t xml:space="preserve">, subject to all applicable </w:t>
      </w:r>
      <w:r>
        <w:rPr>
          <w:rFonts w:ascii="Arial" w:hAnsi="Arial" w:cs="Arial"/>
        </w:rPr>
        <w:t>laws, regulations,</w:t>
      </w:r>
      <w:r w:rsidR="00757B2E">
        <w:rPr>
          <w:rFonts w:ascii="Arial" w:hAnsi="Arial" w:cs="Arial"/>
        </w:rPr>
        <w:t xml:space="preserve"> the </w:t>
      </w:r>
      <w:r w:rsidR="00757B2E" w:rsidRPr="00757B2E">
        <w:rPr>
          <w:rFonts w:ascii="Arial" w:hAnsi="Arial" w:cs="Arial"/>
        </w:rPr>
        <w:t>New York</w:t>
      </w:r>
      <w:r w:rsidR="00D00816">
        <w:rPr>
          <w:rFonts w:ascii="Arial" w:hAnsi="Arial" w:cs="Arial"/>
        </w:rPr>
        <w:t xml:space="preserve"> Sta</w:t>
      </w:r>
      <w:r w:rsidR="00757B2E" w:rsidRPr="00757B2E">
        <w:rPr>
          <w:rFonts w:ascii="Arial" w:hAnsi="Arial" w:cs="Arial"/>
        </w:rPr>
        <w:t xml:space="preserve">te Workers' Compensation </w:t>
      </w:r>
      <w:r w:rsidR="00757B2E">
        <w:rPr>
          <w:rFonts w:ascii="Arial" w:hAnsi="Arial" w:cs="Arial"/>
        </w:rPr>
        <w:t>F</w:t>
      </w:r>
      <w:r>
        <w:rPr>
          <w:rFonts w:ascii="Arial" w:hAnsi="Arial" w:cs="Arial"/>
        </w:rPr>
        <w:t xml:space="preserve">ee </w:t>
      </w:r>
      <w:r w:rsidR="00757B2E">
        <w:rPr>
          <w:rFonts w:ascii="Arial" w:hAnsi="Arial" w:cs="Arial"/>
        </w:rPr>
        <w:t>S</w:t>
      </w:r>
      <w:r>
        <w:rPr>
          <w:rFonts w:ascii="Arial" w:hAnsi="Arial" w:cs="Arial"/>
        </w:rPr>
        <w:t>chedule, and the Medical Treatment Guidelines</w:t>
      </w:r>
      <w:r w:rsidRPr="00167979">
        <w:rPr>
          <w:rFonts w:ascii="Arial" w:hAnsi="Arial" w:cs="Arial"/>
        </w:rPr>
        <w:t xml:space="preserve">. The Parties to this agreement retain all rights under the </w:t>
      </w:r>
      <w:r w:rsidR="00D00816">
        <w:rPr>
          <w:rFonts w:ascii="Arial" w:hAnsi="Arial" w:cs="Arial"/>
        </w:rPr>
        <w:t xml:space="preserve">WCL </w:t>
      </w:r>
      <w:r w:rsidRPr="00167979">
        <w:rPr>
          <w:rFonts w:ascii="Arial" w:hAnsi="Arial" w:cs="Arial"/>
        </w:rPr>
        <w:t>with respect to any and all issues that may arise in the fut</w:t>
      </w:r>
      <w:r w:rsidR="006D3A49">
        <w:rPr>
          <w:rFonts w:ascii="Arial" w:hAnsi="Arial" w:cs="Arial"/>
        </w:rPr>
        <w:t xml:space="preserve">ure regarding medical treatment. </w:t>
      </w:r>
      <w:r w:rsidRPr="00167979">
        <w:rPr>
          <w:rFonts w:ascii="Arial" w:hAnsi="Arial" w:cs="Arial"/>
        </w:rPr>
        <w:t xml:space="preserve">The Parties agree the Board shall retain jurisdiction to re-open the </w:t>
      </w:r>
      <w:r>
        <w:rPr>
          <w:rFonts w:ascii="Arial" w:hAnsi="Arial" w:cs="Arial"/>
        </w:rPr>
        <w:t>c</w:t>
      </w:r>
      <w:r w:rsidRPr="00167979">
        <w:rPr>
          <w:rFonts w:ascii="Arial" w:hAnsi="Arial" w:cs="Arial"/>
        </w:rPr>
        <w:t>ase</w:t>
      </w:r>
      <w:r>
        <w:rPr>
          <w:rFonts w:ascii="Arial" w:hAnsi="Arial" w:cs="Arial"/>
        </w:rPr>
        <w:t>(s)</w:t>
      </w:r>
      <w:r w:rsidRPr="00167979">
        <w:rPr>
          <w:rFonts w:ascii="Arial" w:hAnsi="Arial" w:cs="Arial"/>
        </w:rPr>
        <w:t xml:space="preserve"> to adjudicate issues regarding medical treatment that may arise in the future.</w:t>
      </w:r>
    </w:p>
    <w:p w14:paraId="4D89DB65" w14:textId="2E147AD8" w:rsidR="009E39BF" w:rsidRPr="00A22209" w:rsidRDefault="00AD1322" w:rsidP="003E2FA1">
      <w:pPr>
        <w:autoSpaceDE w:val="0"/>
        <w:autoSpaceDN w:val="0"/>
        <w:adjustRightInd w:val="0"/>
        <w:rPr>
          <w:rFonts w:ascii="Arial" w:hAnsi="Arial" w:cs="Arial"/>
          <w:b/>
          <w:bCs/>
        </w:rPr>
      </w:pPr>
      <w:r>
        <w:rPr>
          <w:rFonts w:ascii="Arial" w:hAnsi="Arial" w:cs="Arial"/>
          <w:b/>
        </w:rPr>
        <w:t>4</w:t>
      </w:r>
      <w:r w:rsidR="003E2FA1" w:rsidRPr="00A22209">
        <w:rPr>
          <w:rFonts w:ascii="Arial" w:hAnsi="Arial" w:cs="Arial"/>
          <w:b/>
        </w:rPr>
        <w:t>.</w:t>
      </w:r>
      <w:r w:rsidR="003E2FA1" w:rsidRPr="00A22209">
        <w:rPr>
          <w:rFonts w:ascii="Arial" w:hAnsi="Arial" w:cs="Arial"/>
          <w:b/>
        </w:rPr>
        <w:tab/>
        <w:t>N</w:t>
      </w:r>
      <w:r w:rsidR="009E39BF" w:rsidRPr="00A22209">
        <w:rPr>
          <w:rFonts w:ascii="Arial" w:hAnsi="Arial" w:cs="Arial"/>
          <w:b/>
          <w:bCs/>
        </w:rPr>
        <w:t>o Other Workers’ Compensation Claims Pending</w:t>
      </w:r>
    </w:p>
    <w:p w14:paraId="3CB28D08" w14:textId="017804BA" w:rsidR="009E39BF" w:rsidRDefault="009E39BF" w:rsidP="008F372D">
      <w:pPr>
        <w:autoSpaceDE w:val="0"/>
        <w:autoSpaceDN w:val="0"/>
        <w:adjustRightInd w:val="0"/>
        <w:ind w:left="720"/>
        <w:rPr>
          <w:rFonts w:ascii="Arial" w:hAnsi="Arial" w:cs="Arial"/>
        </w:rPr>
      </w:pPr>
      <w:r w:rsidRPr="00A22209">
        <w:rPr>
          <w:rFonts w:ascii="Arial" w:hAnsi="Arial" w:cs="Arial"/>
          <w:bCs/>
        </w:rPr>
        <w:t>C</w:t>
      </w:r>
      <w:r w:rsidR="00AE3685">
        <w:rPr>
          <w:rFonts w:ascii="Arial" w:hAnsi="Arial" w:cs="Arial"/>
        </w:rPr>
        <w:t>laimant</w:t>
      </w:r>
      <w:r w:rsidRPr="00A22209">
        <w:rPr>
          <w:rFonts w:ascii="Arial" w:hAnsi="Arial" w:cs="Arial"/>
        </w:rPr>
        <w:t xml:space="preserve"> has not suffered any other injuries for which a work</w:t>
      </w:r>
      <w:r w:rsidR="00AE3685">
        <w:rPr>
          <w:rFonts w:ascii="Arial" w:hAnsi="Arial" w:cs="Arial"/>
        </w:rPr>
        <w:t>ers’ compensation claim(</w:t>
      </w:r>
      <w:r w:rsidRPr="00A22209">
        <w:rPr>
          <w:rFonts w:ascii="Arial" w:hAnsi="Arial" w:cs="Arial"/>
        </w:rPr>
        <w:t>s</w:t>
      </w:r>
      <w:r w:rsidR="00AE3685">
        <w:rPr>
          <w:rFonts w:ascii="Arial" w:hAnsi="Arial" w:cs="Arial"/>
        </w:rPr>
        <w:t>) has not been filed</w:t>
      </w:r>
      <w:r w:rsidRPr="00A22209">
        <w:rPr>
          <w:rFonts w:ascii="Arial" w:hAnsi="Arial" w:cs="Arial"/>
        </w:rPr>
        <w:t>.</w:t>
      </w:r>
    </w:p>
    <w:p w14:paraId="18CA2971" w14:textId="19E70E7D" w:rsidR="002C7AE3" w:rsidRPr="002C7AE3" w:rsidRDefault="00AD1322" w:rsidP="003B39F5">
      <w:pPr>
        <w:autoSpaceDE w:val="0"/>
        <w:autoSpaceDN w:val="0"/>
        <w:adjustRightInd w:val="0"/>
        <w:ind w:left="720" w:hanging="720"/>
        <w:rPr>
          <w:rFonts w:ascii="Arial" w:hAnsi="Arial" w:cs="Arial"/>
        </w:rPr>
      </w:pPr>
      <w:r>
        <w:rPr>
          <w:rFonts w:ascii="Arial" w:hAnsi="Arial" w:cs="Arial"/>
          <w:b/>
        </w:rPr>
        <w:t>5</w:t>
      </w:r>
      <w:r w:rsidR="00F7787A" w:rsidRPr="00F7787A">
        <w:rPr>
          <w:rFonts w:ascii="Arial" w:hAnsi="Arial" w:cs="Arial"/>
          <w:b/>
        </w:rPr>
        <w:t>.</w:t>
      </w:r>
      <w:r w:rsidR="00F7787A">
        <w:rPr>
          <w:rFonts w:ascii="Arial" w:hAnsi="Arial" w:cs="Arial"/>
        </w:rPr>
        <w:t xml:space="preserve"> </w:t>
      </w:r>
      <w:r w:rsidR="00F7787A">
        <w:rPr>
          <w:rFonts w:ascii="Arial" w:hAnsi="Arial" w:cs="Arial"/>
        </w:rPr>
        <w:tab/>
      </w:r>
      <w:r w:rsidR="002C7AE3" w:rsidRPr="00F7787A">
        <w:rPr>
          <w:rFonts w:ascii="Arial" w:hAnsi="Arial" w:cs="Arial"/>
          <w:b/>
        </w:rPr>
        <w:t>Outstanding Judgments, Liens or Support Collection Orders</w:t>
      </w:r>
      <w:r w:rsidR="003B39F5">
        <w:rPr>
          <w:rFonts w:ascii="Arial" w:hAnsi="Arial" w:cs="Arial"/>
          <w:b/>
        </w:rPr>
        <w:t xml:space="preserve"> </w:t>
      </w:r>
      <w:r w:rsidR="003B39F5">
        <w:rPr>
          <w:rFonts w:ascii="Arial" w:hAnsi="Arial" w:cs="Arial"/>
          <w:b/>
          <w:bCs/>
        </w:rPr>
        <w:t>[</w:t>
      </w:r>
      <w:r w:rsidR="003B39F5">
        <w:rPr>
          <w:rFonts w:ascii="Arial" w:hAnsi="Arial" w:cs="Arial"/>
          <w:b/>
          <w:bCs/>
          <w:i/>
        </w:rPr>
        <w:t>choose the appropriate paragraph</w:t>
      </w:r>
      <w:r w:rsidR="003B39F5">
        <w:rPr>
          <w:rFonts w:ascii="Arial" w:hAnsi="Arial" w:cs="Arial"/>
          <w:b/>
          <w:bCs/>
        </w:rPr>
        <w:t>]</w:t>
      </w:r>
    </w:p>
    <w:p w14:paraId="1EA486DB" w14:textId="77777777" w:rsidR="002C7AE3" w:rsidRPr="002C7AE3" w:rsidRDefault="002C7AE3" w:rsidP="002C7AE3">
      <w:pPr>
        <w:autoSpaceDE w:val="0"/>
        <w:autoSpaceDN w:val="0"/>
        <w:adjustRightInd w:val="0"/>
        <w:ind w:left="720"/>
        <w:rPr>
          <w:rFonts w:ascii="Arial" w:hAnsi="Arial" w:cs="Arial"/>
        </w:rPr>
      </w:pPr>
      <w:r w:rsidRPr="002C7AE3">
        <w:rPr>
          <w:rFonts w:ascii="Arial" w:hAnsi="Arial" w:cs="Arial"/>
        </w:rPr>
        <w:t>No outstanding judgments, liens, or support collection orders are pending against claimant as of the effective date of this agreement.</w:t>
      </w:r>
    </w:p>
    <w:p w14:paraId="28D638E1" w14:textId="77777777" w:rsidR="002C7AE3" w:rsidRPr="00F7787A" w:rsidRDefault="002C7AE3" w:rsidP="00F7787A">
      <w:pPr>
        <w:autoSpaceDE w:val="0"/>
        <w:autoSpaceDN w:val="0"/>
        <w:adjustRightInd w:val="0"/>
        <w:ind w:left="4320" w:firstLine="720"/>
        <w:rPr>
          <w:rFonts w:ascii="Arial" w:hAnsi="Arial" w:cs="Arial"/>
          <w:b/>
          <w:sz w:val="24"/>
          <w:szCs w:val="24"/>
        </w:rPr>
      </w:pPr>
      <w:r w:rsidRPr="00F7787A">
        <w:rPr>
          <w:rFonts w:ascii="Arial" w:hAnsi="Arial" w:cs="Arial"/>
          <w:b/>
          <w:sz w:val="24"/>
          <w:szCs w:val="24"/>
        </w:rPr>
        <w:t>[</w:t>
      </w:r>
      <w:r w:rsidRPr="003B39F5">
        <w:rPr>
          <w:rFonts w:ascii="Arial" w:hAnsi="Arial" w:cs="Arial"/>
          <w:b/>
          <w:i/>
          <w:sz w:val="24"/>
          <w:szCs w:val="24"/>
        </w:rPr>
        <w:t>OR</w:t>
      </w:r>
      <w:r w:rsidRPr="00F7787A">
        <w:rPr>
          <w:rFonts w:ascii="Arial" w:hAnsi="Arial" w:cs="Arial"/>
          <w:b/>
          <w:sz w:val="24"/>
          <w:szCs w:val="24"/>
        </w:rPr>
        <w:t>]</w:t>
      </w:r>
    </w:p>
    <w:p w14:paraId="789276E0" w14:textId="1649FE54" w:rsidR="00F7787A" w:rsidRDefault="00626B09" w:rsidP="00F7787A">
      <w:pPr>
        <w:autoSpaceDE w:val="0"/>
        <w:autoSpaceDN w:val="0"/>
        <w:adjustRightInd w:val="0"/>
        <w:ind w:left="720"/>
        <w:rPr>
          <w:rFonts w:ascii="Arial" w:hAnsi="Arial" w:cs="Arial"/>
        </w:rPr>
      </w:pPr>
      <w:r>
        <w:rPr>
          <w:rFonts w:ascii="Arial" w:hAnsi="Arial" w:cs="Arial"/>
        </w:rPr>
        <w:t>The claimant has an outstanding child support lien. The claimant understands that any child support in arrears at the time that this agreement becomes final will be paid directly from the net settlement amount</w:t>
      </w:r>
      <w:r w:rsidR="002C7AE3" w:rsidRPr="002C7AE3">
        <w:rPr>
          <w:rFonts w:ascii="Arial" w:hAnsi="Arial" w:cs="Arial"/>
        </w:rPr>
        <w:t xml:space="preserve"> set forth in this agreement.  No other outstanding judgments, liens or support collection orders are pending against claimant as of the effective date of this agreement.</w:t>
      </w:r>
      <w:r w:rsidR="00F7787A" w:rsidRPr="00F7787A">
        <w:rPr>
          <w:rFonts w:ascii="Arial" w:hAnsi="Arial" w:cs="Arial"/>
        </w:rPr>
        <w:t xml:space="preserve"> </w:t>
      </w:r>
      <w:r w:rsidR="00F7787A">
        <w:rPr>
          <w:rFonts w:ascii="Arial" w:hAnsi="Arial" w:cs="Arial"/>
        </w:rPr>
        <w:tab/>
      </w:r>
    </w:p>
    <w:p w14:paraId="27750217" w14:textId="7ADD1D11" w:rsidR="00F7787A" w:rsidRDefault="00AD1322" w:rsidP="00F7787A">
      <w:pPr>
        <w:autoSpaceDE w:val="0"/>
        <w:autoSpaceDN w:val="0"/>
        <w:adjustRightInd w:val="0"/>
        <w:rPr>
          <w:rFonts w:ascii="Arial" w:hAnsi="Arial" w:cs="Arial"/>
        </w:rPr>
      </w:pPr>
      <w:r>
        <w:rPr>
          <w:rFonts w:ascii="Arial" w:hAnsi="Arial" w:cs="Arial"/>
          <w:b/>
        </w:rPr>
        <w:t>6</w:t>
      </w:r>
      <w:r w:rsidR="00F7787A" w:rsidRPr="00F7787A">
        <w:rPr>
          <w:rFonts w:ascii="Arial" w:hAnsi="Arial" w:cs="Arial"/>
          <w:b/>
        </w:rPr>
        <w:t>.</w:t>
      </w:r>
      <w:r w:rsidR="00F7787A">
        <w:rPr>
          <w:rFonts w:ascii="Arial" w:hAnsi="Arial" w:cs="Arial"/>
        </w:rPr>
        <w:t xml:space="preserve"> </w:t>
      </w:r>
      <w:r w:rsidR="00F7787A">
        <w:rPr>
          <w:rFonts w:ascii="Arial" w:hAnsi="Arial" w:cs="Arial"/>
        </w:rPr>
        <w:tab/>
      </w:r>
      <w:r w:rsidR="00F7787A" w:rsidRPr="00F7787A">
        <w:rPr>
          <w:rFonts w:ascii="Arial" w:hAnsi="Arial" w:cs="Arial"/>
          <w:b/>
        </w:rPr>
        <w:t>Claimant’s Waiver of Rights</w:t>
      </w:r>
    </w:p>
    <w:p w14:paraId="57A36EFD" w14:textId="124A89D9" w:rsidR="00D00816" w:rsidRPr="00A22209" w:rsidRDefault="00F7787A" w:rsidP="002C7AE3">
      <w:pPr>
        <w:autoSpaceDE w:val="0"/>
        <w:autoSpaceDN w:val="0"/>
        <w:adjustRightInd w:val="0"/>
        <w:ind w:left="720"/>
        <w:rPr>
          <w:rFonts w:ascii="Arial" w:hAnsi="Arial" w:cs="Arial"/>
        </w:rPr>
      </w:pPr>
      <w:r w:rsidRPr="002C7AE3">
        <w:rPr>
          <w:rFonts w:ascii="Arial" w:hAnsi="Arial" w:cs="Arial"/>
        </w:rPr>
        <w:t xml:space="preserve">Except for </w:t>
      </w:r>
      <w:r w:rsidR="006D3A49">
        <w:rPr>
          <w:rFonts w:ascii="Arial" w:hAnsi="Arial" w:cs="Arial"/>
        </w:rPr>
        <w:t xml:space="preserve">the </w:t>
      </w:r>
      <w:r w:rsidRPr="002C7AE3">
        <w:rPr>
          <w:rFonts w:ascii="Arial" w:hAnsi="Arial" w:cs="Arial"/>
        </w:rPr>
        <w:t>payment directed pursuant to this agreement, the claimant waives all further rights</w:t>
      </w:r>
      <w:r w:rsidR="00167979">
        <w:rPr>
          <w:rFonts w:ascii="Arial" w:hAnsi="Arial" w:cs="Arial"/>
        </w:rPr>
        <w:t xml:space="preserve"> to indemnity benefits</w:t>
      </w:r>
      <w:r w:rsidRPr="002C7AE3">
        <w:rPr>
          <w:rFonts w:ascii="Arial" w:hAnsi="Arial" w:cs="Arial"/>
        </w:rPr>
        <w:t xml:space="preserve"> under the </w:t>
      </w:r>
      <w:r w:rsidR="00626B09">
        <w:rPr>
          <w:rFonts w:ascii="Arial" w:hAnsi="Arial" w:cs="Arial"/>
        </w:rPr>
        <w:t xml:space="preserve">WCL against the </w:t>
      </w:r>
      <w:r w:rsidR="00626B09" w:rsidRPr="0086141C">
        <w:rPr>
          <w:rFonts w:ascii="Arial" w:hAnsi="Arial" w:cs="Arial"/>
        </w:rPr>
        <w:t>insur</w:t>
      </w:r>
      <w:r w:rsidRPr="0086141C">
        <w:rPr>
          <w:rFonts w:ascii="Arial" w:hAnsi="Arial" w:cs="Arial"/>
        </w:rPr>
        <w:t>er</w:t>
      </w:r>
      <w:r w:rsidR="005861CA" w:rsidRPr="0086141C">
        <w:rPr>
          <w:rFonts w:ascii="Arial" w:hAnsi="Arial" w:cs="Arial"/>
        </w:rPr>
        <w:t>(s)</w:t>
      </w:r>
      <w:r w:rsidRPr="0086141C">
        <w:rPr>
          <w:rFonts w:ascii="Arial" w:hAnsi="Arial" w:cs="Arial"/>
        </w:rPr>
        <w:t xml:space="preserve">, </w:t>
      </w:r>
      <w:r w:rsidR="00D00816" w:rsidRPr="0086141C">
        <w:rPr>
          <w:rFonts w:ascii="Arial" w:hAnsi="Arial" w:cs="Arial"/>
        </w:rPr>
        <w:t xml:space="preserve">WAMO, </w:t>
      </w:r>
      <w:r w:rsidR="00385C7F">
        <w:rPr>
          <w:rFonts w:ascii="Arial" w:hAnsi="Arial" w:cs="Arial"/>
        </w:rPr>
        <w:t>SDF, and SFG</w:t>
      </w:r>
      <w:r w:rsidRPr="002C7AE3">
        <w:rPr>
          <w:rFonts w:ascii="Arial" w:hAnsi="Arial" w:cs="Arial"/>
        </w:rPr>
        <w:t xml:space="preserve"> in connection with the case(s) including, but not limited to, periods past, present, or future and for any injuries sustained, directly, indirectly or consequentially from the accident</w:t>
      </w:r>
      <w:r w:rsidR="001A5D27">
        <w:rPr>
          <w:rFonts w:ascii="Arial" w:hAnsi="Arial" w:cs="Arial"/>
        </w:rPr>
        <w:t>(s)</w:t>
      </w:r>
      <w:r w:rsidRPr="002C7AE3">
        <w:rPr>
          <w:rFonts w:ascii="Arial" w:hAnsi="Arial" w:cs="Arial"/>
        </w:rPr>
        <w:t xml:space="preserve"> (or occupational disease</w:t>
      </w:r>
      <w:r w:rsidR="001A5D27">
        <w:rPr>
          <w:rFonts w:ascii="Arial" w:hAnsi="Arial" w:cs="Arial"/>
        </w:rPr>
        <w:t>[s]</w:t>
      </w:r>
      <w:r w:rsidRPr="002C7AE3">
        <w:rPr>
          <w:rFonts w:ascii="Arial" w:hAnsi="Arial" w:cs="Arial"/>
        </w:rPr>
        <w:t>) of the case(s).</w:t>
      </w:r>
    </w:p>
    <w:p w14:paraId="6A55407A" w14:textId="4E9F55FF" w:rsidR="009E39BF" w:rsidRPr="00A22209" w:rsidRDefault="00AD1322" w:rsidP="00605AC7">
      <w:pPr>
        <w:autoSpaceDE w:val="0"/>
        <w:autoSpaceDN w:val="0"/>
        <w:adjustRightInd w:val="0"/>
        <w:rPr>
          <w:rFonts w:ascii="Arial" w:hAnsi="Arial" w:cs="Arial"/>
        </w:rPr>
      </w:pPr>
      <w:r>
        <w:rPr>
          <w:rFonts w:ascii="Arial" w:hAnsi="Arial" w:cs="Arial"/>
          <w:b/>
          <w:color w:val="000000"/>
        </w:rPr>
        <w:t>7</w:t>
      </w:r>
      <w:r w:rsidR="00605AC7" w:rsidRPr="00A22209">
        <w:rPr>
          <w:rFonts w:ascii="Arial" w:hAnsi="Arial" w:cs="Arial"/>
          <w:b/>
          <w:color w:val="000000"/>
        </w:rPr>
        <w:t>.</w:t>
      </w:r>
      <w:r w:rsidR="00605AC7" w:rsidRPr="00A22209">
        <w:rPr>
          <w:rFonts w:ascii="Arial" w:hAnsi="Arial" w:cs="Arial"/>
          <w:b/>
          <w:color w:val="000000"/>
        </w:rPr>
        <w:tab/>
      </w:r>
      <w:r w:rsidR="00814A20">
        <w:rPr>
          <w:rFonts w:ascii="Arial" w:hAnsi="Arial" w:cs="Arial"/>
          <w:b/>
          <w:color w:val="000000"/>
        </w:rPr>
        <w:t xml:space="preserve">Settlement </w:t>
      </w:r>
    </w:p>
    <w:p w14:paraId="1D2E3182" w14:textId="534B0FFF" w:rsidR="00814A20" w:rsidRPr="00814A20" w:rsidRDefault="009E39BF" w:rsidP="007324ED">
      <w:pPr>
        <w:pStyle w:val="ListParagraph"/>
        <w:numPr>
          <w:ilvl w:val="0"/>
          <w:numId w:val="9"/>
        </w:numPr>
        <w:autoSpaceDE w:val="0"/>
        <w:autoSpaceDN w:val="0"/>
        <w:adjustRightInd w:val="0"/>
        <w:spacing w:after="0" w:line="240" w:lineRule="auto"/>
        <w:rPr>
          <w:rFonts w:ascii="Arial" w:hAnsi="Arial" w:cs="Arial"/>
          <w:bCs/>
        </w:rPr>
      </w:pPr>
      <w:r w:rsidRPr="00814A20">
        <w:rPr>
          <w:rFonts w:ascii="Arial" w:hAnsi="Arial" w:cs="Arial"/>
          <w:b/>
          <w:bCs/>
        </w:rPr>
        <w:t>Settlement</w:t>
      </w:r>
      <w:r w:rsidR="00415053">
        <w:rPr>
          <w:rFonts w:ascii="Arial" w:hAnsi="Arial" w:cs="Arial"/>
          <w:b/>
          <w:bCs/>
        </w:rPr>
        <w:t xml:space="preserve"> Amount</w:t>
      </w:r>
      <w:r w:rsidR="002E0788">
        <w:rPr>
          <w:rFonts w:ascii="Arial" w:hAnsi="Arial" w:cs="Arial"/>
          <w:b/>
          <w:bCs/>
        </w:rPr>
        <w:t xml:space="preserve"> [</w:t>
      </w:r>
      <w:r w:rsidR="002E0788">
        <w:rPr>
          <w:rFonts w:ascii="Arial" w:hAnsi="Arial" w:cs="Arial"/>
          <w:b/>
          <w:bCs/>
          <w:i/>
        </w:rPr>
        <w:t>choose the appropriate paragraph</w:t>
      </w:r>
      <w:r w:rsidR="002E0788">
        <w:rPr>
          <w:rFonts w:ascii="Arial" w:hAnsi="Arial" w:cs="Arial"/>
          <w:b/>
          <w:bCs/>
        </w:rPr>
        <w:t>]</w:t>
      </w:r>
    </w:p>
    <w:p w14:paraId="01783192" w14:textId="77777777" w:rsidR="00814A20" w:rsidRPr="00814A20" w:rsidRDefault="00814A20" w:rsidP="00814A20">
      <w:pPr>
        <w:pStyle w:val="ListParagraph"/>
        <w:autoSpaceDE w:val="0"/>
        <w:autoSpaceDN w:val="0"/>
        <w:adjustRightInd w:val="0"/>
        <w:spacing w:after="0" w:line="240" w:lineRule="auto"/>
        <w:ind w:left="1080"/>
        <w:rPr>
          <w:rFonts w:ascii="Arial" w:hAnsi="Arial" w:cs="Arial"/>
          <w:bCs/>
        </w:rPr>
      </w:pPr>
    </w:p>
    <w:p w14:paraId="3203ECB5" w14:textId="1D9C955B" w:rsidR="002C7AE3" w:rsidRDefault="009E39BF" w:rsidP="0005715E">
      <w:pPr>
        <w:autoSpaceDE w:val="0"/>
        <w:autoSpaceDN w:val="0"/>
        <w:adjustRightInd w:val="0"/>
        <w:ind w:left="720"/>
        <w:rPr>
          <w:rFonts w:ascii="Arial" w:hAnsi="Arial" w:cs="Arial"/>
          <w:b/>
          <w:bCs/>
        </w:rPr>
      </w:pPr>
      <w:r w:rsidRPr="00192326">
        <w:rPr>
          <w:rFonts w:ascii="Arial" w:hAnsi="Arial" w:cs="Arial"/>
          <w:bCs/>
        </w:rPr>
        <w:t>W</w:t>
      </w:r>
      <w:r w:rsidRPr="00192326">
        <w:rPr>
          <w:rFonts w:ascii="Arial" w:hAnsi="Arial" w:cs="Arial"/>
        </w:rPr>
        <w:t>AMO</w:t>
      </w:r>
      <w:r w:rsidR="002764C0">
        <w:rPr>
          <w:rFonts w:ascii="Arial" w:hAnsi="Arial" w:cs="Arial"/>
        </w:rPr>
        <w:t xml:space="preserve"> </w:t>
      </w:r>
      <w:r w:rsidRPr="00192326">
        <w:rPr>
          <w:rFonts w:ascii="Arial" w:hAnsi="Arial" w:cs="Arial"/>
        </w:rPr>
        <w:t xml:space="preserve">will make a </w:t>
      </w:r>
      <w:r w:rsidR="0027734D" w:rsidRPr="00192326">
        <w:rPr>
          <w:rFonts w:ascii="Arial" w:hAnsi="Arial" w:cs="Arial"/>
        </w:rPr>
        <w:t xml:space="preserve">one-time </w:t>
      </w:r>
      <w:r w:rsidRPr="00192326">
        <w:rPr>
          <w:rFonts w:ascii="Arial" w:hAnsi="Arial" w:cs="Arial"/>
        </w:rPr>
        <w:t xml:space="preserve">final payment to the </w:t>
      </w:r>
      <w:r w:rsidR="00854F6A" w:rsidRPr="00192326">
        <w:rPr>
          <w:rFonts w:ascii="Arial" w:hAnsi="Arial" w:cs="Arial"/>
        </w:rPr>
        <w:t>c</w:t>
      </w:r>
      <w:r w:rsidRPr="00192326">
        <w:rPr>
          <w:rFonts w:ascii="Arial" w:hAnsi="Arial" w:cs="Arial"/>
        </w:rPr>
        <w:t>laimant in the amount of $</w:t>
      </w:r>
      <w:r w:rsidR="008E1C0C" w:rsidRPr="00192326">
        <w:rPr>
          <w:rFonts w:ascii="Arial" w:hAnsi="Arial" w:cs="Arial"/>
        </w:rPr>
        <w:t>[</w:t>
      </w:r>
      <w:r w:rsidR="008E1C0C" w:rsidRPr="00192326">
        <w:rPr>
          <w:rFonts w:ascii="Arial" w:hAnsi="Arial" w:cs="Arial"/>
          <w:i/>
        </w:rPr>
        <w:t xml:space="preserve">enter amount of </w:t>
      </w:r>
      <w:r w:rsidR="0005715E">
        <w:rPr>
          <w:rFonts w:ascii="Arial" w:hAnsi="Arial" w:cs="Arial"/>
          <w:i/>
        </w:rPr>
        <w:t>total</w:t>
      </w:r>
      <w:r w:rsidR="008E1C0C" w:rsidRPr="00192326">
        <w:rPr>
          <w:rFonts w:ascii="Arial" w:hAnsi="Arial" w:cs="Arial"/>
          <w:i/>
        </w:rPr>
        <w:t xml:space="preserve"> payment</w:t>
      </w:r>
      <w:r w:rsidR="008E1C0C" w:rsidRPr="00192326">
        <w:rPr>
          <w:rFonts w:ascii="Arial" w:hAnsi="Arial" w:cs="Arial"/>
        </w:rPr>
        <w:t>]</w:t>
      </w:r>
      <w:r w:rsidR="00594ACE" w:rsidRPr="00192326">
        <w:rPr>
          <w:rFonts w:ascii="Arial" w:hAnsi="Arial" w:cs="Arial"/>
        </w:rPr>
        <w:t xml:space="preserve"> </w:t>
      </w:r>
      <w:r w:rsidRPr="00192326">
        <w:rPr>
          <w:rFonts w:ascii="Arial" w:hAnsi="Arial" w:cs="Arial"/>
        </w:rPr>
        <w:t>(</w:t>
      </w:r>
      <w:r w:rsidR="0027734D" w:rsidRPr="00192326">
        <w:rPr>
          <w:rFonts w:ascii="Arial" w:hAnsi="Arial" w:cs="Arial"/>
        </w:rPr>
        <w:t>Gross Settlement Amount)</w:t>
      </w:r>
      <w:r w:rsidR="00F23CC4">
        <w:rPr>
          <w:rFonts w:ascii="Arial" w:hAnsi="Arial" w:cs="Arial"/>
        </w:rPr>
        <w:t>. Th</w:t>
      </w:r>
      <w:r w:rsidR="00415053" w:rsidRPr="00192326">
        <w:rPr>
          <w:rFonts w:ascii="Arial" w:hAnsi="Arial" w:cs="Arial"/>
        </w:rPr>
        <w:t>is</w:t>
      </w:r>
      <w:r w:rsidR="00F23CC4">
        <w:rPr>
          <w:rFonts w:ascii="Arial" w:hAnsi="Arial" w:cs="Arial"/>
        </w:rPr>
        <w:t xml:space="preserve"> payment is</w:t>
      </w:r>
      <w:r w:rsidRPr="00192326">
        <w:rPr>
          <w:rFonts w:ascii="Arial" w:hAnsi="Arial" w:cs="Arial"/>
        </w:rPr>
        <w:t xml:space="preserve"> premised on </w:t>
      </w:r>
      <w:r w:rsidR="00AA0F27" w:rsidRPr="00192326">
        <w:rPr>
          <w:rFonts w:ascii="Arial" w:hAnsi="Arial" w:cs="Arial"/>
        </w:rPr>
        <w:t xml:space="preserve">the </w:t>
      </w:r>
      <w:r w:rsidR="00100B60" w:rsidRPr="00192326">
        <w:rPr>
          <w:rFonts w:ascii="Arial" w:hAnsi="Arial" w:cs="Arial"/>
        </w:rPr>
        <w:t>insur</w:t>
      </w:r>
      <w:r w:rsidR="00AA0F27" w:rsidRPr="00192326">
        <w:rPr>
          <w:rFonts w:ascii="Arial" w:hAnsi="Arial" w:cs="Arial"/>
        </w:rPr>
        <w:t>er</w:t>
      </w:r>
      <w:r w:rsidR="005861CA">
        <w:rPr>
          <w:rFonts w:ascii="Arial" w:hAnsi="Arial" w:cs="Arial"/>
        </w:rPr>
        <w:t>(s)</w:t>
      </w:r>
      <w:r w:rsidR="00AA0F27" w:rsidRPr="00192326">
        <w:rPr>
          <w:rFonts w:ascii="Arial" w:hAnsi="Arial" w:cs="Arial"/>
        </w:rPr>
        <w:t xml:space="preserve"> and WAMO’s</w:t>
      </w:r>
      <w:r w:rsidRPr="00192326">
        <w:rPr>
          <w:rFonts w:ascii="Arial" w:hAnsi="Arial" w:cs="Arial"/>
        </w:rPr>
        <w:t xml:space="preserve"> reliance upon the claimant’s continued entitlement to weekly benefits in the amount of $</w:t>
      </w:r>
      <w:r w:rsidR="008E1C0C" w:rsidRPr="00192326">
        <w:rPr>
          <w:rFonts w:ascii="Arial" w:hAnsi="Arial" w:cs="Arial"/>
        </w:rPr>
        <w:t>[</w:t>
      </w:r>
      <w:r w:rsidR="008E1C0C" w:rsidRPr="0005715E">
        <w:rPr>
          <w:rFonts w:ascii="Arial" w:hAnsi="Arial" w:cs="Arial"/>
          <w:i/>
        </w:rPr>
        <w:t>enter CCP rate</w:t>
      </w:r>
      <w:r w:rsidR="008E1C0C" w:rsidRPr="00192326">
        <w:rPr>
          <w:rFonts w:ascii="Arial" w:hAnsi="Arial" w:cs="Arial"/>
        </w:rPr>
        <w:t>]</w:t>
      </w:r>
      <w:r w:rsidRPr="00192326">
        <w:rPr>
          <w:rFonts w:ascii="Arial" w:hAnsi="Arial" w:cs="Arial"/>
        </w:rPr>
        <w:t xml:space="preserve">.  </w:t>
      </w:r>
      <w:r w:rsidR="00174539" w:rsidRPr="00192326">
        <w:rPr>
          <w:rFonts w:ascii="Arial" w:hAnsi="Arial" w:cs="Arial"/>
        </w:rPr>
        <w:t xml:space="preserve">WAMO and </w:t>
      </w:r>
      <w:r w:rsidRPr="00192326">
        <w:rPr>
          <w:rFonts w:ascii="Arial" w:hAnsi="Arial" w:cs="Arial"/>
        </w:rPr>
        <w:t xml:space="preserve">the </w:t>
      </w:r>
      <w:r w:rsidR="00417933" w:rsidRPr="00192326">
        <w:rPr>
          <w:rFonts w:ascii="Arial" w:hAnsi="Arial" w:cs="Arial"/>
        </w:rPr>
        <w:t>insurer</w:t>
      </w:r>
      <w:r w:rsidR="005861CA">
        <w:rPr>
          <w:rFonts w:ascii="Arial" w:hAnsi="Arial" w:cs="Arial"/>
        </w:rPr>
        <w:t>(s)</w:t>
      </w:r>
      <w:r w:rsidRPr="00192326">
        <w:rPr>
          <w:rFonts w:ascii="Arial" w:hAnsi="Arial" w:cs="Arial"/>
        </w:rPr>
        <w:t xml:space="preserve"> </w:t>
      </w:r>
      <w:r w:rsidR="00DB3B2F" w:rsidRPr="00192326">
        <w:rPr>
          <w:rFonts w:ascii="Arial" w:hAnsi="Arial" w:cs="Arial"/>
        </w:rPr>
        <w:t xml:space="preserve">have entered into this agreement </w:t>
      </w:r>
      <w:r w:rsidRPr="00192326">
        <w:rPr>
          <w:rFonts w:ascii="Arial" w:hAnsi="Arial" w:cs="Arial"/>
        </w:rPr>
        <w:t xml:space="preserve">as a result of their reliance upon </w:t>
      </w:r>
      <w:r w:rsidR="00D54A63" w:rsidRPr="00192326">
        <w:rPr>
          <w:rFonts w:ascii="Arial" w:hAnsi="Arial" w:cs="Arial"/>
        </w:rPr>
        <w:t>the claimant’s</w:t>
      </w:r>
      <w:r w:rsidRPr="00192326">
        <w:rPr>
          <w:rFonts w:ascii="Arial" w:hAnsi="Arial" w:cs="Arial"/>
        </w:rPr>
        <w:t xml:space="preserve"> representations </w:t>
      </w:r>
      <w:r w:rsidR="005B32ED" w:rsidRPr="00192326">
        <w:rPr>
          <w:rFonts w:ascii="Arial" w:hAnsi="Arial" w:cs="Arial"/>
        </w:rPr>
        <w:t>that the</w:t>
      </w:r>
      <w:r w:rsidRPr="00192326">
        <w:rPr>
          <w:rFonts w:ascii="Arial" w:hAnsi="Arial" w:cs="Arial"/>
        </w:rPr>
        <w:t xml:space="preserve"> </w:t>
      </w:r>
      <w:r w:rsidR="00854F6A" w:rsidRPr="00192326">
        <w:rPr>
          <w:rFonts w:ascii="Arial" w:hAnsi="Arial" w:cs="Arial"/>
        </w:rPr>
        <w:t>c</w:t>
      </w:r>
      <w:r w:rsidRPr="00192326">
        <w:rPr>
          <w:rFonts w:ascii="Arial" w:hAnsi="Arial" w:cs="Arial"/>
        </w:rPr>
        <w:t xml:space="preserve">laimant has not returned to work or earned any </w:t>
      </w:r>
      <w:r w:rsidR="00415053" w:rsidRPr="00192326">
        <w:rPr>
          <w:rFonts w:ascii="Arial" w:hAnsi="Arial" w:cs="Arial"/>
        </w:rPr>
        <w:t xml:space="preserve">income </w:t>
      </w:r>
      <w:r w:rsidRPr="00192326">
        <w:rPr>
          <w:rFonts w:ascii="Arial" w:hAnsi="Arial" w:cs="Arial"/>
        </w:rPr>
        <w:t>which would require an adjustment to</w:t>
      </w:r>
      <w:r w:rsidR="00D54A63" w:rsidRPr="00192326">
        <w:rPr>
          <w:rFonts w:ascii="Arial" w:hAnsi="Arial" w:cs="Arial"/>
        </w:rPr>
        <w:t xml:space="preserve"> the</w:t>
      </w:r>
      <w:r w:rsidRPr="00192326">
        <w:rPr>
          <w:rFonts w:ascii="Arial" w:hAnsi="Arial" w:cs="Arial"/>
        </w:rPr>
        <w:t xml:space="preserve"> </w:t>
      </w:r>
      <w:r w:rsidR="005B32ED" w:rsidRPr="00192326">
        <w:rPr>
          <w:rFonts w:ascii="Arial" w:hAnsi="Arial" w:cs="Arial"/>
        </w:rPr>
        <w:t>CCP rate</w:t>
      </w:r>
      <w:r w:rsidR="00626B09" w:rsidRPr="00192326">
        <w:rPr>
          <w:rFonts w:ascii="Arial" w:hAnsi="Arial" w:cs="Arial"/>
        </w:rPr>
        <w:t>.</w:t>
      </w:r>
      <w:r w:rsidR="005B32ED" w:rsidRPr="00192326">
        <w:rPr>
          <w:rFonts w:ascii="Arial" w:hAnsi="Arial" w:cs="Arial"/>
        </w:rPr>
        <w:t xml:space="preserve"> </w:t>
      </w:r>
      <w:r w:rsidR="00A25029" w:rsidRPr="00192326">
        <w:rPr>
          <w:rFonts w:ascii="Arial" w:hAnsi="Arial" w:cs="Arial"/>
        </w:rPr>
        <w:t xml:space="preserve"> </w:t>
      </w:r>
      <w:r w:rsidR="00D54A63" w:rsidRPr="00192326">
        <w:rPr>
          <w:rFonts w:ascii="Arial" w:hAnsi="Arial" w:cs="Arial"/>
        </w:rPr>
        <w:t>If the claimant</w:t>
      </w:r>
      <w:r w:rsidR="004D1B38" w:rsidRPr="00192326">
        <w:rPr>
          <w:rFonts w:ascii="Arial" w:hAnsi="Arial" w:cs="Arial"/>
        </w:rPr>
        <w:t xml:space="preserve"> becomes employed or </w:t>
      </w:r>
      <w:r w:rsidRPr="00192326">
        <w:rPr>
          <w:rFonts w:ascii="Arial" w:hAnsi="Arial" w:cs="Arial"/>
        </w:rPr>
        <w:t xml:space="preserve">receives </w:t>
      </w:r>
      <w:r w:rsidR="00415053" w:rsidRPr="00192326">
        <w:rPr>
          <w:rFonts w:ascii="Arial" w:hAnsi="Arial" w:cs="Arial"/>
        </w:rPr>
        <w:t xml:space="preserve">an </w:t>
      </w:r>
      <w:r w:rsidR="00415053" w:rsidRPr="00192326">
        <w:rPr>
          <w:rFonts w:ascii="Arial" w:hAnsi="Arial" w:cs="Arial"/>
        </w:rPr>
        <w:lastRenderedPageBreak/>
        <w:t xml:space="preserve">increase in </w:t>
      </w:r>
      <w:r w:rsidR="004D1B38" w:rsidRPr="00192326">
        <w:rPr>
          <w:rFonts w:ascii="Arial" w:hAnsi="Arial" w:cs="Arial"/>
        </w:rPr>
        <w:t>earnings</w:t>
      </w:r>
      <w:r w:rsidR="00BA6EA3" w:rsidRPr="00192326">
        <w:rPr>
          <w:rFonts w:ascii="Arial" w:hAnsi="Arial" w:cs="Arial"/>
        </w:rPr>
        <w:t xml:space="preserve"> </w:t>
      </w:r>
      <w:r w:rsidRPr="00192326">
        <w:rPr>
          <w:rFonts w:ascii="Arial" w:hAnsi="Arial" w:cs="Arial"/>
        </w:rPr>
        <w:t xml:space="preserve">that would require </w:t>
      </w:r>
      <w:r w:rsidR="004D1B38" w:rsidRPr="00192326">
        <w:rPr>
          <w:rFonts w:ascii="Arial" w:hAnsi="Arial" w:cs="Arial"/>
        </w:rPr>
        <w:t xml:space="preserve">an </w:t>
      </w:r>
      <w:r w:rsidRPr="00192326">
        <w:rPr>
          <w:rFonts w:ascii="Arial" w:hAnsi="Arial" w:cs="Arial"/>
        </w:rPr>
        <w:t xml:space="preserve">adjustment of </w:t>
      </w:r>
      <w:r w:rsidR="00D54A63" w:rsidRPr="00192326">
        <w:rPr>
          <w:rFonts w:ascii="Arial" w:hAnsi="Arial" w:cs="Arial"/>
        </w:rPr>
        <w:t>the</w:t>
      </w:r>
      <w:r w:rsidR="005B32ED" w:rsidRPr="00192326">
        <w:rPr>
          <w:rFonts w:ascii="Arial" w:hAnsi="Arial" w:cs="Arial"/>
        </w:rPr>
        <w:t xml:space="preserve"> CCP</w:t>
      </w:r>
      <w:r w:rsidR="00415053" w:rsidRPr="00192326">
        <w:rPr>
          <w:rFonts w:ascii="Arial" w:hAnsi="Arial" w:cs="Arial"/>
        </w:rPr>
        <w:t xml:space="preserve"> </w:t>
      </w:r>
      <w:r w:rsidR="00A3791A" w:rsidRPr="00192326">
        <w:rPr>
          <w:rFonts w:ascii="Arial" w:hAnsi="Arial" w:cs="Arial"/>
        </w:rPr>
        <w:t>rate prior to the date upon which this agreement is finally approved, the claiman</w:t>
      </w:r>
      <w:r w:rsidR="00D54A63" w:rsidRPr="00192326">
        <w:rPr>
          <w:rFonts w:ascii="Arial" w:hAnsi="Arial" w:cs="Arial"/>
        </w:rPr>
        <w:t>t</w:t>
      </w:r>
      <w:r w:rsidRPr="00192326">
        <w:rPr>
          <w:rFonts w:ascii="Arial" w:hAnsi="Arial" w:cs="Arial"/>
        </w:rPr>
        <w:t xml:space="preserve"> will immediately </w:t>
      </w:r>
      <w:r w:rsidR="005B32ED" w:rsidRPr="00192326">
        <w:rPr>
          <w:rFonts w:ascii="Arial" w:hAnsi="Arial" w:cs="Arial"/>
        </w:rPr>
        <w:t>advise</w:t>
      </w:r>
      <w:r w:rsidR="001F7A1A" w:rsidRPr="00192326">
        <w:rPr>
          <w:rFonts w:ascii="Arial" w:hAnsi="Arial" w:cs="Arial"/>
        </w:rPr>
        <w:t xml:space="preserve"> the claimant’s legal representative</w:t>
      </w:r>
      <w:r w:rsidR="00417933" w:rsidRPr="00192326">
        <w:rPr>
          <w:rFonts w:ascii="Arial" w:hAnsi="Arial" w:cs="Arial"/>
        </w:rPr>
        <w:t>, the insurer</w:t>
      </w:r>
      <w:r w:rsidR="005861CA">
        <w:rPr>
          <w:rFonts w:ascii="Arial" w:hAnsi="Arial" w:cs="Arial"/>
        </w:rPr>
        <w:t>(s)</w:t>
      </w:r>
      <w:r w:rsidR="003B39F5">
        <w:rPr>
          <w:rFonts w:ascii="Arial" w:hAnsi="Arial" w:cs="Arial"/>
        </w:rPr>
        <w:t>,</w:t>
      </w:r>
      <w:r w:rsidR="00967B0E" w:rsidRPr="00192326">
        <w:rPr>
          <w:rFonts w:ascii="Arial" w:hAnsi="Arial" w:cs="Arial"/>
        </w:rPr>
        <w:t xml:space="preserve"> and WAMO.</w:t>
      </w:r>
      <w:r w:rsidR="0027734D" w:rsidRPr="00192326">
        <w:rPr>
          <w:rFonts w:ascii="Arial" w:hAnsi="Arial" w:cs="Arial"/>
          <w:b/>
          <w:bCs/>
        </w:rPr>
        <w:t xml:space="preserve"> </w:t>
      </w:r>
    </w:p>
    <w:p w14:paraId="4C229C32" w14:textId="60E733B0" w:rsidR="002E0788" w:rsidRDefault="002E0788" w:rsidP="00F17BA5">
      <w:pPr>
        <w:autoSpaceDE w:val="0"/>
        <w:autoSpaceDN w:val="0"/>
        <w:adjustRightInd w:val="0"/>
        <w:ind w:left="4320" w:firstLine="720"/>
        <w:rPr>
          <w:rFonts w:ascii="Arial" w:hAnsi="Arial" w:cs="Arial"/>
          <w:b/>
          <w:bCs/>
        </w:rPr>
      </w:pPr>
      <w:r w:rsidRPr="00F7787A">
        <w:rPr>
          <w:rFonts w:ascii="Arial" w:hAnsi="Arial" w:cs="Arial"/>
          <w:b/>
          <w:sz w:val="24"/>
          <w:szCs w:val="24"/>
        </w:rPr>
        <w:t>[</w:t>
      </w:r>
      <w:r w:rsidRPr="003B39F5">
        <w:rPr>
          <w:rFonts w:ascii="Arial" w:hAnsi="Arial" w:cs="Arial"/>
          <w:b/>
          <w:i/>
          <w:sz w:val="24"/>
          <w:szCs w:val="24"/>
        </w:rPr>
        <w:t>OR</w:t>
      </w:r>
      <w:r w:rsidRPr="00F7787A">
        <w:rPr>
          <w:rFonts w:ascii="Arial" w:hAnsi="Arial" w:cs="Arial"/>
          <w:b/>
          <w:sz w:val="24"/>
          <w:szCs w:val="24"/>
        </w:rPr>
        <w:t>]</w:t>
      </w:r>
    </w:p>
    <w:p w14:paraId="0CF480E5" w14:textId="5066DBDD" w:rsidR="002E0788" w:rsidRPr="002E0788" w:rsidRDefault="002E0788" w:rsidP="0005715E">
      <w:pPr>
        <w:autoSpaceDE w:val="0"/>
        <w:autoSpaceDN w:val="0"/>
        <w:adjustRightInd w:val="0"/>
        <w:ind w:left="720"/>
        <w:rPr>
          <w:rFonts w:ascii="Arial" w:hAnsi="Arial" w:cs="Arial"/>
        </w:rPr>
      </w:pPr>
      <w:r>
        <w:rPr>
          <w:rFonts w:ascii="Arial" w:hAnsi="Arial" w:cs="Arial"/>
        </w:rPr>
        <w:t xml:space="preserve">The claimant will receive a one-time final payment in the amount of </w:t>
      </w:r>
      <w:r w:rsidRPr="00192326">
        <w:rPr>
          <w:rFonts w:ascii="Arial" w:hAnsi="Arial" w:cs="Arial"/>
        </w:rPr>
        <w:t>$[</w:t>
      </w:r>
      <w:r w:rsidRPr="00192326">
        <w:rPr>
          <w:rFonts w:ascii="Arial" w:hAnsi="Arial" w:cs="Arial"/>
          <w:i/>
        </w:rPr>
        <w:t xml:space="preserve">enter amount of </w:t>
      </w:r>
      <w:r>
        <w:rPr>
          <w:rFonts w:ascii="Arial" w:hAnsi="Arial" w:cs="Arial"/>
          <w:i/>
        </w:rPr>
        <w:t>total</w:t>
      </w:r>
      <w:r w:rsidRPr="00192326">
        <w:rPr>
          <w:rFonts w:ascii="Arial" w:hAnsi="Arial" w:cs="Arial"/>
          <w:i/>
        </w:rPr>
        <w:t xml:space="preserve"> payment</w:t>
      </w:r>
      <w:r w:rsidRPr="00192326">
        <w:rPr>
          <w:rFonts w:ascii="Arial" w:hAnsi="Arial" w:cs="Arial"/>
        </w:rPr>
        <w:t>]</w:t>
      </w:r>
      <w:r>
        <w:rPr>
          <w:rFonts w:ascii="Arial" w:hAnsi="Arial" w:cs="Arial"/>
        </w:rPr>
        <w:t xml:space="preserve"> (Gross Settlement Amount), which will be paid as follows: </w:t>
      </w:r>
      <w:r w:rsidRPr="00192326">
        <w:rPr>
          <w:rFonts w:ascii="Arial" w:hAnsi="Arial" w:cs="Arial"/>
        </w:rPr>
        <w:t>$[</w:t>
      </w:r>
      <w:r w:rsidRPr="00192326">
        <w:rPr>
          <w:rFonts w:ascii="Arial" w:hAnsi="Arial" w:cs="Arial"/>
          <w:i/>
        </w:rPr>
        <w:t xml:space="preserve">enter amount of </w:t>
      </w:r>
      <w:r>
        <w:rPr>
          <w:rFonts w:ascii="Arial" w:hAnsi="Arial" w:cs="Arial"/>
          <w:i/>
        </w:rPr>
        <w:t>total</w:t>
      </w:r>
      <w:r w:rsidRPr="00192326">
        <w:rPr>
          <w:rFonts w:ascii="Arial" w:hAnsi="Arial" w:cs="Arial"/>
          <w:i/>
        </w:rPr>
        <w:t xml:space="preserve"> payment</w:t>
      </w:r>
      <w:r>
        <w:rPr>
          <w:rFonts w:ascii="Arial" w:hAnsi="Arial" w:cs="Arial"/>
          <w:i/>
        </w:rPr>
        <w:t xml:space="preserve"> that will be made by WAMO</w:t>
      </w:r>
      <w:r w:rsidRPr="00192326">
        <w:rPr>
          <w:rFonts w:ascii="Arial" w:hAnsi="Arial" w:cs="Arial"/>
        </w:rPr>
        <w:t>]</w:t>
      </w:r>
      <w:r>
        <w:rPr>
          <w:rFonts w:ascii="Arial" w:hAnsi="Arial" w:cs="Arial"/>
        </w:rPr>
        <w:t xml:space="preserve"> will be paid by WAMO and </w:t>
      </w:r>
      <w:r w:rsidRPr="00192326">
        <w:rPr>
          <w:rFonts w:ascii="Arial" w:hAnsi="Arial" w:cs="Arial"/>
        </w:rPr>
        <w:t>$[</w:t>
      </w:r>
      <w:r w:rsidRPr="00192326">
        <w:rPr>
          <w:rFonts w:ascii="Arial" w:hAnsi="Arial" w:cs="Arial"/>
          <w:i/>
        </w:rPr>
        <w:t xml:space="preserve">enter amount of </w:t>
      </w:r>
      <w:r>
        <w:rPr>
          <w:rFonts w:ascii="Arial" w:hAnsi="Arial" w:cs="Arial"/>
          <w:i/>
        </w:rPr>
        <w:t>total</w:t>
      </w:r>
      <w:r w:rsidRPr="00192326">
        <w:rPr>
          <w:rFonts w:ascii="Arial" w:hAnsi="Arial" w:cs="Arial"/>
          <w:i/>
        </w:rPr>
        <w:t xml:space="preserve"> payment</w:t>
      </w:r>
      <w:r>
        <w:rPr>
          <w:rFonts w:ascii="Arial" w:hAnsi="Arial" w:cs="Arial"/>
          <w:i/>
        </w:rPr>
        <w:t xml:space="preserve"> that will be made by another party/insurer (and repeat if needed)</w:t>
      </w:r>
      <w:r w:rsidRPr="00192326">
        <w:rPr>
          <w:rFonts w:ascii="Arial" w:hAnsi="Arial" w:cs="Arial"/>
        </w:rPr>
        <w:t>]</w:t>
      </w:r>
      <w:r>
        <w:rPr>
          <w:rFonts w:ascii="Arial" w:hAnsi="Arial" w:cs="Arial"/>
        </w:rPr>
        <w:t xml:space="preserve"> will be paid by [</w:t>
      </w:r>
      <w:r>
        <w:rPr>
          <w:rFonts w:ascii="Arial" w:hAnsi="Arial" w:cs="Arial"/>
          <w:i/>
        </w:rPr>
        <w:t>enter name of other party/insurer making payment</w:t>
      </w:r>
      <w:r>
        <w:rPr>
          <w:rFonts w:ascii="Arial" w:hAnsi="Arial" w:cs="Arial"/>
        </w:rPr>
        <w:t>] [</w:t>
      </w:r>
      <w:bookmarkStart w:id="2" w:name="_Hlk528244036"/>
      <w:r>
        <w:rPr>
          <w:rFonts w:ascii="Arial" w:hAnsi="Arial" w:cs="Arial"/>
          <w:i/>
        </w:rPr>
        <w:t>specify whether the payment is in this case or, if in other WCB case numbers, include other WCB case numbers</w:t>
      </w:r>
      <w:bookmarkEnd w:id="2"/>
      <w:r>
        <w:rPr>
          <w:rFonts w:ascii="Arial" w:hAnsi="Arial" w:cs="Arial"/>
        </w:rPr>
        <w:t>]</w:t>
      </w:r>
      <w:r w:rsidR="00F17BA5">
        <w:rPr>
          <w:rFonts w:ascii="Arial" w:hAnsi="Arial" w:cs="Arial"/>
        </w:rPr>
        <w:t xml:space="preserve">. </w:t>
      </w:r>
      <w:r w:rsidR="00F17BA5" w:rsidRPr="00192326">
        <w:rPr>
          <w:rFonts w:ascii="Arial" w:hAnsi="Arial" w:cs="Arial"/>
        </w:rPr>
        <w:t>Th</w:t>
      </w:r>
      <w:r w:rsidR="00757B2E">
        <w:rPr>
          <w:rFonts w:ascii="Arial" w:hAnsi="Arial" w:cs="Arial"/>
        </w:rPr>
        <w:t xml:space="preserve">is payment </w:t>
      </w:r>
      <w:r w:rsidR="00F17BA5" w:rsidRPr="00192326">
        <w:rPr>
          <w:rFonts w:ascii="Arial" w:hAnsi="Arial" w:cs="Arial"/>
        </w:rPr>
        <w:t>is premised on the insurer</w:t>
      </w:r>
      <w:r w:rsidR="005861CA">
        <w:rPr>
          <w:rFonts w:ascii="Arial" w:hAnsi="Arial" w:cs="Arial"/>
        </w:rPr>
        <w:t>(s)</w:t>
      </w:r>
      <w:r w:rsidR="00F17BA5" w:rsidRPr="00192326">
        <w:rPr>
          <w:rFonts w:ascii="Arial" w:hAnsi="Arial" w:cs="Arial"/>
        </w:rPr>
        <w:t xml:space="preserve"> and WAMO’s reliance upon the claimant’s continued entitlement to weekly benefits in the amount of $[</w:t>
      </w:r>
      <w:r w:rsidR="00F17BA5" w:rsidRPr="0005715E">
        <w:rPr>
          <w:rFonts w:ascii="Arial" w:hAnsi="Arial" w:cs="Arial"/>
          <w:i/>
        </w:rPr>
        <w:t>enter CCP rate</w:t>
      </w:r>
      <w:r w:rsidR="00F17BA5" w:rsidRPr="00192326">
        <w:rPr>
          <w:rFonts w:ascii="Arial" w:hAnsi="Arial" w:cs="Arial"/>
        </w:rPr>
        <w:t xml:space="preserve">]. </w:t>
      </w:r>
      <w:r w:rsidR="00D00816">
        <w:rPr>
          <w:rFonts w:ascii="Arial" w:hAnsi="Arial" w:cs="Arial"/>
        </w:rPr>
        <w:t xml:space="preserve">The insurer(s) and </w:t>
      </w:r>
      <w:r w:rsidR="00F17BA5" w:rsidRPr="00192326">
        <w:rPr>
          <w:rFonts w:ascii="Arial" w:hAnsi="Arial" w:cs="Arial"/>
        </w:rPr>
        <w:t>WAMO have entered into this agreement as a result of their reliance upon the claimant’s</w:t>
      </w:r>
      <w:r w:rsidR="00F17BA5">
        <w:rPr>
          <w:rFonts w:ascii="Arial" w:hAnsi="Arial" w:cs="Arial"/>
        </w:rPr>
        <w:t xml:space="preserve"> </w:t>
      </w:r>
      <w:r w:rsidR="00F17BA5" w:rsidRPr="00192326">
        <w:rPr>
          <w:rFonts w:ascii="Arial" w:hAnsi="Arial" w:cs="Arial"/>
        </w:rPr>
        <w:t>representations that the claimant has not returned to work or earned any income which would require an adjustment to the CCP rate.  If the claimant becomes employed or receives an increase in earnings that would require an adjustment of the CCP rate prior to the date upon which this agreement is finally approved, the claimant will immediately advise the claimant’s legal representative, the insurer</w:t>
      </w:r>
      <w:r w:rsidR="005861CA">
        <w:rPr>
          <w:rFonts w:ascii="Arial" w:hAnsi="Arial" w:cs="Arial"/>
        </w:rPr>
        <w:t>(s)</w:t>
      </w:r>
      <w:r w:rsidR="003B39F5">
        <w:rPr>
          <w:rFonts w:ascii="Arial" w:hAnsi="Arial" w:cs="Arial"/>
        </w:rPr>
        <w:t>,</w:t>
      </w:r>
      <w:r w:rsidR="00F17BA5" w:rsidRPr="00192326">
        <w:rPr>
          <w:rFonts w:ascii="Arial" w:hAnsi="Arial" w:cs="Arial"/>
        </w:rPr>
        <w:t xml:space="preserve"> and WAMO.</w:t>
      </w:r>
    </w:p>
    <w:p w14:paraId="0C6F8FA1" w14:textId="231D27A4" w:rsidR="002C7AE3" w:rsidRPr="002C7AE3" w:rsidRDefault="002C7AE3" w:rsidP="002C7AE3">
      <w:pPr>
        <w:pStyle w:val="ListParagraph"/>
        <w:numPr>
          <w:ilvl w:val="0"/>
          <w:numId w:val="9"/>
        </w:numPr>
        <w:autoSpaceDE w:val="0"/>
        <w:autoSpaceDN w:val="0"/>
        <w:adjustRightInd w:val="0"/>
        <w:rPr>
          <w:rFonts w:ascii="Arial" w:hAnsi="Arial" w:cs="Arial"/>
          <w:b/>
        </w:rPr>
      </w:pPr>
      <w:r w:rsidRPr="002C7AE3">
        <w:rPr>
          <w:rFonts w:ascii="Arial" w:hAnsi="Arial" w:cs="Arial"/>
          <w:b/>
        </w:rPr>
        <w:t>Legal Fee</w:t>
      </w:r>
    </w:p>
    <w:p w14:paraId="2EE5D98C" w14:textId="39E36207" w:rsidR="002C7AE3" w:rsidRPr="00A22209" w:rsidRDefault="002C7AE3" w:rsidP="0005715E">
      <w:pPr>
        <w:autoSpaceDE w:val="0"/>
        <w:autoSpaceDN w:val="0"/>
        <w:adjustRightInd w:val="0"/>
        <w:ind w:left="720"/>
        <w:rPr>
          <w:rFonts w:ascii="Arial" w:hAnsi="Arial" w:cs="Arial"/>
        </w:rPr>
      </w:pPr>
      <w:r w:rsidRPr="00A22209">
        <w:rPr>
          <w:rFonts w:ascii="Arial" w:hAnsi="Arial" w:cs="Arial"/>
        </w:rPr>
        <w:t>The sum of $</w:t>
      </w:r>
      <w:r w:rsidR="008E1C0C">
        <w:rPr>
          <w:rFonts w:ascii="Arial" w:hAnsi="Arial" w:cs="Arial"/>
        </w:rPr>
        <w:t>[</w:t>
      </w:r>
      <w:r w:rsidR="008E1C0C" w:rsidRPr="0005715E">
        <w:rPr>
          <w:rFonts w:ascii="Arial" w:hAnsi="Arial" w:cs="Arial"/>
          <w:i/>
        </w:rPr>
        <w:t>enter amount of legal fee</w:t>
      </w:r>
      <w:r w:rsidR="008E1C0C">
        <w:rPr>
          <w:rFonts w:ascii="Arial" w:hAnsi="Arial" w:cs="Arial"/>
        </w:rPr>
        <w:t>]</w:t>
      </w:r>
      <w:r w:rsidRPr="00A22209">
        <w:rPr>
          <w:rFonts w:ascii="Arial" w:hAnsi="Arial" w:cs="Arial"/>
        </w:rPr>
        <w:t xml:space="preserve">, subject to approval by the Board, is </w:t>
      </w:r>
      <w:r>
        <w:rPr>
          <w:rFonts w:ascii="Arial" w:hAnsi="Arial" w:cs="Arial"/>
        </w:rPr>
        <w:t xml:space="preserve">the fee agreed upon between the </w:t>
      </w:r>
      <w:r w:rsidRPr="00A22209">
        <w:rPr>
          <w:rFonts w:ascii="Arial" w:hAnsi="Arial" w:cs="Arial"/>
        </w:rPr>
        <w:t xml:space="preserve">claimant </w:t>
      </w:r>
      <w:r>
        <w:rPr>
          <w:rFonts w:ascii="Arial" w:hAnsi="Arial" w:cs="Arial"/>
        </w:rPr>
        <w:t xml:space="preserve">and the claimant’s legal representative </w:t>
      </w:r>
      <w:r w:rsidRPr="00A22209">
        <w:rPr>
          <w:rFonts w:ascii="Arial" w:hAnsi="Arial" w:cs="Arial"/>
        </w:rPr>
        <w:t>as com</w:t>
      </w:r>
      <w:r w:rsidR="0005715E">
        <w:rPr>
          <w:rFonts w:ascii="Arial" w:hAnsi="Arial" w:cs="Arial"/>
        </w:rPr>
        <w:t xml:space="preserve">pensation for effectuating this </w:t>
      </w:r>
      <w:r w:rsidRPr="00A22209">
        <w:rPr>
          <w:rFonts w:ascii="Arial" w:hAnsi="Arial" w:cs="Arial"/>
        </w:rPr>
        <w:t>settlement, and shall constitute a lien upon the settlement amount.  Said fee will be deducted from the</w:t>
      </w:r>
      <w:r w:rsidR="00417933">
        <w:rPr>
          <w:rFonts w:ascii="Arial" w:hAnsi="Arial" w:cs="Arial"/>
        </w:rPr>
        <w:t xml:space="preserve"> </w:t>
      </w:r>
      <w:r w:rsidRPr="00A22209">
        <w:rPr>
          <w:rFonts w:ascii="Arial" w:hAnsi="Arial" w:cs="Arial"/>
        </w:rPr>
        <w:t>Gross Settlement Amount and remitted</w:t>
      </w:r>
      <w:r w:rsidR="00467EFA">
        <w:rPr>
          <w:rFonts w:ascii="Arial" w:hAnsi="Arial" w:cs="Arial"/>
        </w:rPr>
        <w:t xml:space="preserve"> </w:t>
      </w:r>
      <w:r w:rsidR="00467EFA" w:rsidRPr="0005715E">
        <w:rPr>
          <w:rFonts w:ascii="Arial" w:hAnsi="Arial" w:cs="Arial"/>
        </w:rPr>
        <w:t xml:space="preserve">by </w:t>
      </w:r>
      <w:r w:rsidR="0005715E">
        <w:rPr>
          <w:rFonts w:ascii="Arial" w:hAnsi="Arial" w:cs="Arial"/>
        </w:rPr>
        <w:t>[</w:t>
      </w:r>
      <w:r w:rsidR="00467EFA" w:rsidRPr="0005715E">
        <w:rPr>
          <w:rFonts w:ascii="Arial" w:hAnsi="Arial" w:cs="Arial"/>
          <w:i/>
        </w:rPr>
        <w:t xml:space="preserve">enter WAMO or </w:t>
      </w:r>
      <w:r w:rsidR="0005715E">
        <w:rPr>
          <w:rFonts w:ascii="Arial" w:hAnsi="Arial" w:cs="Arial"/>
          <w:i/>
        </w:rPr>
        <w:t>whichever other party is paying the fee if not WAMO</w:t>
      </w:r>
      <w:r w:rsidR="0005715E">
        <w:rPr>
          <w:rFonts w:ascii="Arial" w:hAnsi="Arial" w:cs="Arial"/>
        </w:rPr>
        <w:t>]</w:t>
      </w:r>
      <w:r w:rsidRPr="0005715E">
        <w:rPr>
          <w:rFonts w:ascii="Arial" w:hAnsi="Arial" w:cs="Arial"/>
        </w:rPr>
        <w:t xml:space="preserve"> to</w:t>
      </w:r>
      <w:r w:rsidR="00467EFA" w:rsidRPr="0005715E">
        <w:rPr>
          <w:rFonts w:ascii="Arial" w:hAnsi="Arial" w:cs="Arial"/>
        </w:rPr>
        <w:t xml:space="preserve"> </w:t>
      </w:r>
      <w:r w:rsidR="0005715E">
        <w:rPr>
          <w:rFonts w:ascii="Arial" w:hAnsi="Arial" w:cs="Arial"/>
        </w:rPr>
        <w:t>[</w:t>
      </w:r>
      <w:r w:rsidR="00467EFA" w:rsidRPr="0005715E">
        <w:rPr>
          <w:rFonts w:ascii="Arial" w:hAnsi="Arial" w:cs="Arial"/>
          <w:i/>
        </w:rPr>
        <w:t>enter name of legal representative here</w:t>
      </w:r>
      <w:r w:rsidR="0005715E">
        <w:rPr>
          <w:rFonts w:ascii="Arial" w:hAnsi="Arial" w:cs="Arial"/>
        </w:rPr>
        <w:t>].</w:t>
      </w:r>
      <w:r w:rsidRPr="00A22209">
        <w:rPr>
          <w:rFonts w:ascii="Arial" w:hAnsi="Arial" w:cs="Arial"/>
        </w:rPr>
        <w:t xml:space="preserve"> Claimant’s </w:t>
      </w:r>
      <w:r>
        <w:rPr>
          <w:rFonts w:ascii="Arial" w:hAnsi="Arial" w:cs="Arial"/>
        </w:rPr>
        <w:t xml:space="preserve">legal representative shall </w:t>
      </w:r>
      <w:r w:rsidRPr="00A22209">
        <w:rPr>
          <w:rFonts w:ascii="Arial" w:hAnsi="Arial" w:cs="Arial"/>
        </w:rPr>
        <w:t xml:space="preserve">waive any </w:t>
      </w:r>
      <w:r w:rsidR="00A3791A">
        <w:rPr>
          <w:rFonts w:ascii="Arial" w:hAnsi="Arial" w:cs="Arial"/>
        </w:rPr>
        <w:t xml:space="preserve">previously awarded </w:t>
      </w:r>
      <w:r>
        <w:rPr>
          <w:rFonts w:ascii="Arial" w:hAnsi="Arial" w:cs="Arial"/>
        </w:rPr>
        <w:t>uncollected</w:t>
      </w:r>
      <w:r w:rsidRPr="00A22209">
        <w:rPr>
          <w:rFonts w:ascii="Arial" w:hAnsi="Arial" w:cs="Arial"/>
        </w:rPr>
        <w:t xml:space="preserve"> fee</w:t>
      </w:r>
      <w:r>
        <w:rPr>
          <w:rFonts w:ascii="Arial" w:hAnsi="Arial" w:cs="Arial"/>
        </w:rPr>
        <w:t>s</w:t>
      </w:r>
      <w:r w:rsidRPr="00801C53">
        <w:rPr>
          <w:rFonts w:ascii="Arial" w:hAnsi="Arial" w:cs="Arial"/>
        </w:rPr>
        <w:t>.</w:t>
      </w:r>
      <w:r>
        <w:rPr>
          <w:rFonts w:ascii="Arial" w:hAnsi="Arial" w:cs="Arial"/>
        </w:rPr>
        <w:t xml:space="preserve"> </w:t>
      </w:r>
    </w:p>
    <w:p w14:paraId="5F4780C0" w14:textId="77777777" w:rsidR="002C7AE3" w:rsidRDefault="002C7AE3" w:rsidP="002C7AE3">
      <w:pPr>
        <w:pStyle w:val="ListParagraph"/>
        <w:numPr>
          <w:ilvl w:val="0"/>
          <w:numId w:val="9"/>
        </w:numPr>
        <w:autoSpaceDE w:val="0"/>
        <w:autoSpaceDN w:val="0"/>
        <w:adjustRightInd w:val="0"/>
        <w:rPr>
          <w:rFonts w:ascii="Arial" w:hAnsi="Arial" w:cs="Arial"/>
          <w:b/>
        </w:rPr>
      </w:pPr>
      <w:r w:rsidRPr="002C7AE3">
        <w:rPr>
          <w:rFonts w:ascii="Arial" w:hAnsi="Arial" w:cs="Arial"/>
          <w:b/>
        </w:rPr>
        <w:t>Net Recovery</w:t>
      </w:r>
    </w:p>
    <w:p w14:paraId="28CB7A3C" w14:textId="3029FC3A" w:rsidR="00D00816" w:rsidRDefault="003B39F5" w:rsidP="00757B2E">
      <w:pPr>
        <w:autoSpaceDE w:val="0"/>
        <w:autoSpaceDN w:val="0"/>
        <w:adjustRightInd w:val="0"/>
        <w:ind w:left="720"/>
        <w:rPr>
          <w:rFonts w:ascii="Arial" w:hAnsi="Arial" w:cs="Arial"/>
        </w:rPr>
      </w:pPr>
      <w:r w:rsidRPr="003B39F5">
        <w:rPr>
          <w:rFonts w:ascii="Arial" w:hAnsi="Arial" w:cs="Arial"/>
        </w:rPr>
        <w:t>If this agreement is approved without modification, the net settlement to the claimant will be</w:t>
      </w:r>
      <w:r>
        <w:rPr>
          <w:rFonts w:ascii="Arial" w:hAnsi="Arial" w:cs="Arial"/>
        </w:rPr>
        <w:t xml:space="preserve"> </w:t>
      </w:r>
      <w:r w:rsidRPr="0005715E">
        <w:rPr>
          <w:rFonts w:ascii="Arial" w:hAnsi="Arial" w:cs="Arial"/>
        </w:rPr>
        <w:t>$[</w:t>
      </w:r>
      <w:r w:rsidRPr="0005715E">
        <w:rPr>
          <w:rFonts w:ascii="Arial" w:hAnsi="Arial" w:cs="Arial"/>
          <w:i/>
        </w:rPr>
        <w:t>enter gross settlement amount</w:t>
      </w:r>
      <w:r>
        <w:rPr>
          <w:rFonts w:ascii="Arial" w:hAnsi="Arial" w:cs="Arial"/>
          <w:i/>
        </w:rPr>
        <w:t xml:space="preserve"> excluding legal fee</w:t>
      </w:r>
      <w:r w:rsidRPr="0005715E">
        <w:rPr>
          <w:rFonts w:ascii="Arial" w:hAnsi="Arial" w:cs="Arial"/>
        </w:rPr>
        <w:t>]</w:t>
      </w:r>
      <w:r w:rsidRPr="003B39F5">
        <w:rPr>
          <w:rFonts w:ascii="Arial" w:hAnsi="Arial" w:cs="Arial"/>
        </w:rPr>
        <w:t>, less any outstanding child su</w:t>
      </w:r>
      <w:r>
        <w:rPr>
          <w:rFonts w:ascii="Arial" w:hAnsi="Arial" w:cs="Arial"/>
        </w:rPr>
        <w:t>pport obligations.</w:t>
      </w:r>
      <w:r w:rsidR="002C7AE3" w:rsidRPr="0005715E">
        <w:rPr>
          <w:rFonts w:ascii="Arial" w:hAnsi="Arial" w:cs="Arial"/>
        </w:rPr>
        <w:t xml:space="preserve"> </w:t>
      </w:r>
    </w:p>
    <w:p w14:paraId="5AF6AFBE" w14:textId="5229B633" w:rsidR="0027734D" w:rsidRPr="002C7AE3" w:rsidRDefault="0027734D" w:rsidP="002C7AE3">
      <w:pPr>
        <w:pStyle w:val="ListParagraph"/>
        <w:numPr>
          <w:ilvl w:val="0"/>
          <w:numId w:val="9"/>
        </w:numPr>
        <w:autoSpaceDE w:val="0"/>
        <w:autoSpaceDN w:val="0"/>
        <w:adjustRightInd w:val="0"/>
        <w:rPr>
          <w:rFonts w:ascii="Arial" w:hAnsi="Arial" w:cs="Arial"/>
          <w:b/>
          <w:bCs/>
        </w:rPr>
      </w:pPr>
      <w:r w:rsidRPr="002C7AE3">
        <w:rPr>
          <w:rFonts w:ascii="Arial" w:hAnsi="Arial" w:cs="Arial"/>
          <w:b/>
          <w:bCs/>
        </w:rPr>
        <w:t xml:space="preserve"> Social Security Administration</w:t>
      </w:r>
      <w:r w:rsidR="006516DF">
        <w:rPr>
          <w:rFonts w:ascii="Arial" w:hAnsi="Arial" w:cs="Arial"/>
          <w:b/>
          <w:bCs/>
        </w:rPr>
        <w:t xml:space="preserve"> (SSA)</w:t>
      </w:r>
      <w:r w:rsidR="0005715E">
        <w:rPr>
          <w:rFonts w:ascii="Arial" w:hAnsi="Arial" w:cs="Arial"/>
          <w:b/>
          <w:bCs/>
        </w:rPr>
        <w:t xml:space="preserve"> Offset [</w:t>
      </w:r>
      <w:r w:rsidR="0005715E" w:rsidRPr="0005715E">
        <w:rPr>
          <w:rFonts w:ascii="Arial" w:hAnsi="Arial" w:cs="Arial"/>
          <w:b/>
          <w:bCs/>
          <w:i/>
        </w:rPr>
        <w:t>Delete if inapplicable</w:t>
      </w:r>
      <w:r w:rsidR="0005715E">
        <w:rPr>
          <w:rFonts w:ascii="Arial" w:hAnsi="Arial" w:cs="Arial"/>
          <w:b/>
          <w:bCs/>
        </w:rPr>
        <w:t>]</w:t>
      </w:r>
    </w:p>
    <w:p w14:paraId="757A1A26" w14:textId="757D6CB8" w:rsidR="00BD0729" w:rsidRPr="00A22209" w:rsidRDefault="00BD0729" w:rsidP="00BD0729">
      <w:pPr>
        <w:autoSpaceDE w:val="0"/>
        <w:autoSpaceDN w:val="0"/>
        <w:adjustRightInd w:val="0"/>
        <w:ind w:left="720"/>
        <w:rPr>
          <w:rFonts w:ascii="Arial" w:hAnsi="Arial" w:cs="Arial"/>
        </w:rPr>
      </w:pPr>
      <w:r w:rsidRPr="00A22209">
        <w:rPr>
          <w:rFonts w:ascii="Arial" w:hAnsi="Arial" w:cs="Arial"/>
        </w:rPr>
        <w:t xml:space="preserve">Claimant's date of birth is </w:t>
      </w:r>
      <w:r>
        <w:rPr>
          <w:rFonts w:ascii="Arial" w:hAnsi="Arial" w:cs="Arial"/>
        </w:rPr>
        <w:t>[</w:t>
      </w:r>
      <w:r w:rsidRPr="0005715E">
        <w:rPr>
          <w:rFonts w:ascii="Arial" w:hAnsi="Arial" w:cs="Arial"/>
          <w:i/>
        </w:rPr>
        <w:t>enter claimant’s date of birth</w:t>
      </w:r>
      <w:r>
        <w:rPr>
          <w:rFonts w:ascii="Arial" w:hAnsi="Arial" w:cs="Arial"/>
        </w:rPr>
        <w:t>]</w:t>
      </w:r>
      <w:r w:rsidRPr="00A22209">
        <w:rPr>
          <w:rFonts w:ascii="Arial" w:hAnsi="Arial" w:cs="Arial"/>
        </w:rPr>
        <w:t xml:space="preserve">, and the </w:t>
      </w:r>
      <w:r>
        <w:rPr>
          <w:rFonts w:ascii="Arial" w:hAnsi="Arial" w:cs="Arial"/>
        </w:rPr>
        <w:t>c</w:t>
      </w:r>
      <w:r w:rsidRPr="00A22209">
        <w:rPr>
          <w:rFonts w:ascii="Arial" w:hAnsi="Arial" w:cs="Arial"/>
        </w:rPr>
        <w:t xml:space="preserve">laimant's life expectancy is </w:t>
      </w:r>
      <w:r>
        <w:rPr>
          <w:rFonts w:ascii="Arial" w:hAnsi="Arial" w:cs="Arial"/>
        </w:rPr>
        <w:t>[</w:t>
      </w:r>
      <w:r w:rsidRPr="0005715E">
        <w:rPr>
          <w:rFonts w:ascii="Arial" w:hAnsi="Arial" w:cs="Arial"/>
          <w:i/>
        </w:rPr>
        <w:t>enter the claimant’s life expectancy in years</w:t>
      </w:r>
      <w:r>
        <w:rPr>
          <w:rFonts w:ascii="Arial" w:hAnsi="Arial" w:cs="Arial"/>
        </w:rPr>
        <w:t>]</w:t>
      </w:r>
      <w:r>
        <w:rPr>
          <w:rFonts w:ascii="Arial" w:hAnsi="Arial" w:cs="Arial"/>
          <w:b/>
          <w:i/>
        </w:rPr>
        <w:t xml:space="preserve"> </w:t>
      </w:r>
      <w:r w:rsidRPr="00A22209">
        <w:rPr>
          <w:rFonts w:ascii="Arial" w:hAnsi="Arial" w:cs="Arial"/>
        </w:rPr>
        <w:t>years</w:t>
      </w:r>
      <w:r w:rsidR="00661995">
        <w:rPr>
          <w:rFonts w:ascii="Arial" w:hAnsi="Arial" w:cs="Arial"/>
        </w:rPr>
        <w:t>, or</w:t>
      </w:r>
      <w:r>
        <w:rPr>
          <w:rFonts w:ascii="Arial" w:hAnsi="Arial" w:cs="Arial"/>
        </w:rPr>
        <w:t xml:space="preserve"> [</w:t>
      </w:r>
      <w:r>
        <w:rPr>
          <w:rFonts w:ascii="Arial" w:hAnsi="Arial" w:cs="Arial"/>
          <w:i/>
        </w:rPr>
        <w:t xml:space="preserve">enter the </w:t>
      </w:r>
      <w:r w:rsidR="00B46D82">
        <w:rPr>
          <w:rFonts w:ascii="Arial" w:hAnsi="Arial" w:cs="Arial"/>
          <w:i/>
        </w:rPr>
        <w:t>claimant’s</w:t>
      </w:r>
      <w:r>
        <w:rPr>
          <w:rFonts w:ascii="Arial" w:hAnsi="Arial" w:cs="Arial"/>
          <w:i/>
        </w:rPr>
        <w:t xml:space="preserve"> life expectancy</w:t>
      </w:r>
      <w:r w:rsidR="00B46D82">
        <w:rPr>
          <w:rFonts w:ascii="Arial" w:hAnsi="Arial" w:cs="Arial"/>
          <w:i/>
        </w:rPr>
        <w:t xml:space="preserve"> in months</w:t>
      </w:r>
      <w:r>
        <w:rPr>
          <w:rFonts w:ascii="Arial" w:hAnsi="Arial" w:cs="Arial"/>
        </w:rPr>
        <w:t>]</w:t>
      </w:r>
      <w:r>
        <w:rPr>
          <w:rFonts w:ascii="Arial" w:hAnsi="Arial" w:cs="Arial"/>
          <w:i/>
        </w:rPr>
        <w:t xml:space="preserve"> </w:t>
      </w:r>
      <w:r>
        <w:rPr>
          <w:rFonts w:ascii="Arial" w:hAnsi="Arial" w:cs="Arial"/>
        </w:rPr>
        <w:t>months</w:t>
      </w:r>
      <w:r w:rsidRPr="00A22209">
        <w:rPr>
          <w:rFonts w:ascii="Arial" w:hAnsi="Arial" w:cs="Arial"/>
        </w:rPr>
        <w:t xml:space="preserve"> (</w:t>
      </w:r>
      <w:r w:rsidRPr="00192326">
        <w:rPr>
          <w:rFonts w:ascii="Arial" w:hAnsi="Arial" w:cs="Arial"/>
          <w:bCs/>
        </w:rPr>
        <w:t>United States Life Tables, 2014</w:t>
      </w:r>
      <w:r w:rsidRPr="002843AE">
        <w:rPr>
          <w:rFonts w:ascii="Arial" w:hAnsi="Arial" w:cs="Arial"/>
          <w:b/>
          <w:bCs/>
        </w:rPr>
        <w:t>.</w:t>
      </w:r>
      <w:r w:rsidRPr="002843AE">
        <w:rPr>
          <w:rFonts w:ascii="Arial" w:hAnsi="Arial" w:cs="Arial"/>
        </w:rPr>
        <w:t xml:space="preserve"> NVSR Volume 66, Number 4. 64pp. (PHS) 2017-1120</w:t>
      </w:r>
      <w:r>
        <w:rPr>
          <w:rFonts w:ascii="Arial" w:hAnsi="Arial" w:cs="Arial"/>
        </w:rPr>
        <w:t xml:space="preserve"> or </w:t>
      </w:r>
      <w:hyperlink r:id="rId8" w:history="1">
        <w:r w:rsidRPr="00A62672">
          <w:rPr>
            <w:rStyle w:val="Hyperlink"/>
            <w:rFonts w:ascii="Arial" w:hAnsi="Arial" w:cs="Arial"/>
          </w:rPr>
          <w:t>https://www.cdc.gov/nchs/data/nvsr/nvsr66/nvsr66_04.pdf</w:t>
        </w:r>
      </w:hyperlink>
      <w:r>
        <w:rPr>
          <w:rFonts w:ascii="Arial" w:hAnsi="Arial" w:cs="Arial"/>
        </w:rPr>
        <w:t>).</w:t>
      </w:r>
    </w:p>
    <w:p w14:paraId="684A1731" w14:textId="77777777" w:rsidR="00BD0729" w:rsidRPr="00A22209" w:rsidRDefault="00BD0729" w:rsidP="00BD0729">
      <w:pPr>
        <w:autoSpaceDE w:val="0"/>
        <w:autoSpaceDN w:val="0"/>
        <w:adjustRightInd w:val="0"/>
        <w:ind w:left="720"/>
        <w:rPr>
          <w:rFonts w:ascii="Arial" w:hAnsi="Arial" w:cs="Arial"/>
        </w:rPr>
      </w:pPr>
      <w:r>
        <w:rPr>
          <w:rFonts w:ascii="Arial" w:hAnsi="Arial" w:cs="Arial"/>
        </w:rPr>
        <w:t>T</w:t>
      </w:r>
      <w:r w:rsidRPr="00A22209">
        <w:rPr>
          <w:rFonts w:ascii="Arial" w:hAnsi="Arial" w:cs="Arial"/>
        </w:rPr>
        <w:t xml:space="preserve">he </w:t>
      </w:r>
      <w:r>
        <w:rPr>
          <w:rFonts w:ascii="Arial" w:hAnsi="Arial" w:cs="Arial"/>
        </w:rPr>
        <w:t>c</w:t>
      </w:r>
      <w:r w:rsidRPr="00A22209">
        <w:rPr>
          <w:rFonts w:ascii="Arial" w:hAnsi="Arial" w:cs="Arial"/>
        </w:rPr>
        <w:t xml:space="preserve">laimant requests that the </w:t>
      </w:r>
      <w:r>
        <w:rPr>
          <w:rFonts w:ascii="Arial" w:hAnsi="Arial" w:cs="Arial"/>
        </w:rPr>
        <w:t xml:space="preserve">net </w:t>
      </w:r>
      <w:r w:rsidRPr="00A22209">
        <w:rPr>
          <w:rFonts w:ascii="Arial" w:hAnsi="Arial" w:cs="Arial"/>
        </w:rPr>
        <w:t xml:space="preserve">settlement proceeds be apportioned by the </w:t>
      </w:r>
      <w:r>
        <w:rPr>
          <w:rFonts w:ascii="Arial" w:hAnsi="Arial" w:cs="Arial"/>
        </w:rPr>
        <w:t>SSA</w:t>
      </w:r>
      <w:r w:rsidRPr="00A22209">
        <w:rPr>
          <w:rFonts w:ascii="Arial" w:hAnsi="Arial" w:cs="Arial"/>
        </w:rPr>
        <w:t xml:space="preserve"> as follows:</w:t>
      </w:r>
    </w:p>
    <w:p w14:paraId="7D68A882" w14:textId="0E5396C8" w:rsidR="00BD0729" w:rsidRDefault="00BD0729" w:rsidP="00D00816">
      <w:pPr>
        <w:autoSpaceDE w:val="0"/>
        <w:autoSpaceDN w:val="0"/>
        <w:adjustRightInd w:val="0"/>
        <w:ind w:left="1440"/>
        <w:rPr>
          <w:rFonts w:ascii="Arial" w:hAnsi="Arial" w:cs="Arial"/>
        </w:rPr>
      </w:pPr>
      <w:r w:rsidRPr="00A22209">
        <w:rPr>
          <w:rFonts w:ascii="Arial" w:hAnsi="Arial" w:cs="Arial"/>
        </w:rPr>
        <w:t>The settlement sha</w:t>
      </w:r>
      <w:r w:rsidR="0034098C">
        <w:rPr>
          <w:rFonts w:ascii="Arial" w:hAnsi="Arial" w:cs="Arial"/>
        </w:rPr>
        <w:t>ll represent payment of the net settlement</w:t>
      </w:r>
      <w:r w:rsidRPr="00A22209">
        <w:rPr>
          <w:rFonts w:ascii="Arial" w:hAnsi="Arial" w:cs="Arial"/>
        </w:rPr>
        <w:t xml:space="preserve"> of </w:t>
      </w:r>
      <w:r w:rsidRPr="008835F5">
        <w:rPr>
          <w:rFonts w:ascii="Arial" w:hAnsi="Arial" w:cs="Arial"/>
        </w:rPr>
        <w:t>$</w:t>
      </w:r>
      <w:r>
        <w:rPr>
          <w:rFonts w:ascii="Arial" w:hAnsi="Arial" w:cs="Arial"/>
        </w:rPr>
        <w:t>[</w:t>
      </w:r>
      <w:r w:rsidR="0034098C">
        <w:rPr>
          <w:rFonts w:ascii="Arial" w:hAnsi="Arial" w:cs="Arial"/>
          <w:i/>
        </w:rPr>
        <w:t xml:space="preserve">enter gross </w:t>
      </w:r>
      <w:r w:rsidRPr="0078562B">
        <w:rPr>
          <w:rFonts w:ascii="Arial" w:hAnsi="Arial" w:cs="Arial"/>
          <w:i/>
        </w:rPr>
        <w:t>settlement amount excluding legal fee</w:t>
      </w:r>
      <w:r>
        <w:rPr>
          <w:rFonts w:ascii="Arial" w:hAnsi="Arial" w:cs="Arial"/>
        </w:rPr>
        <w:t xml:space="preserve">] </w:t>
      </w:r>
      <w:r w:rsidRPr="008835F5">
        <w:rPr>
          <w:rFonts w:ascii="Arial" w:hAnsi="Arial" w:cs="Arial"/>
        </w:rPr>
        <w:t>at the monthly rate of $</w:t>
      </w:r>
      <w:r>
        <w:rPr>
          <w:rFonts w:ascii="Arial" w:hAnsi="Arial" w:cs="Arial"/>
        </w:rPr>
        <w:t>[</w:t>
      </w:r>
      <w:r w:rsidR="0034098C">
        <w:rPr>
          <w:rFonts w:ascii="Arial" w:hAnsi="Arial" w:cs="Arial"/>
          <w:i/>
        </w:rPr>
        <w:t>enter gross</w:t>
      </w:r>
      <w:r w:rsidRPr="0078562B">
        <w:rPr>
          <w:rFonts w:ascii="Arial" w:hAnsi="Arial" w:cs="Arial"/>
          <w:i/>
        </w:rPr>
        <w:t xml:space="preserve"> settlement amount excluding legal fee</w:t>
      </w:r>
      <w:r>
        <w:rPr>
          <w:rFonts w:ascii="Arial" w:hAnsi="Arial" w:cs="Arial"/>
          <w:i/>
        </w:rPr>
        <w:t xml:space="preserve"> </w:t>
      </w:r>
      <w:r w:rsidRPr="0078562B">
        <w:rPr>
          <w:rFonts w:ascii="Arial" w:hAnsi="Arial" w:cs="Arial"/>
          <w:i/>
        </w:rPr>
        <w:t>divided by claimant’s life expectancy</w:t>
      </w:r>
      <w:r>
        <w:rPr>
          <w:rFonts w:ascii="Arial" w:hAnsi="Arial" w:cs="Arial"/>
          <w:i/>
        </w:rPr>
        <w:t xml:space="preserve"> in months</w:t>
      </w:r>
      <w:r>
        <w:rPr>
          <w:rFonts w:ascii="Arial" w:hAnsi="Arial" w:cs="Arial"/>
        </w:rPr>
        <w:t>]</w:t>
      </w:r>
      <w:r w:rsidRPr="008835F5">
        <w:rPr>
          <w:rFonts w:ascii="Arial" w:hAnsi="Arial" w:cs="Arial"/>
          <w:b/>
          <w:i/>
        </w:rPr>
        <w:t xml:space="preserve"> </w:t>
      </w:r>
      <w:r w:rsidRPr="008835F5">
        <w:rPr>
          <w:rFonts w:ascii="Arial" w:hAnsi="Arial" w:cs="Arial"/>
        </w:rPr>
        <w:t xml:space="preserve">for the remainder of the </w:t>
      </w:r>
      <w:r>
        <w:rPr>
          <w:rFonts w:ascii="Arial" w:hAnsi="Arial" w:cs="Arial"/>
        </w:rPr>
        <w:t>claimant’s expected lifetime.</w:t>
      </w:r>
    </w:p>
    <w:p w14:paraId="73DCD0FD" w14:textId="719A27BC" w:rsidR="002764C0" w:rsidRPr="008835F5" w:rsidRDefault="002764C0" w:rsidP="00BD0729">
      <w:pPr>
        <w:autoSpaceDE w:val="0"/>
        <w:autoSpaceDN w:val="0"/>
        <w:adjustRightInd w:val="0"/>
        <w:ind w:left="720"/>
        <w:rPr>
          <w:rFonts w:ascii="Arial" w:hAnsi="Arial" w:cs="Arial"/>
        </w:rPr>
      </w:pPr>
      <w:bookmarkStart w:id="3" w:name="_Hlk521925905"/>
      <w:r>
        <w:rPr>
          <w:rFonts w:ascii="Arial" w:hAnsi="Arial" w:cs="Arial"/>
        </w:rPr>
        <w:lastRenderedPageBreak/>
        <w:t xml:space="preserve">The insurer(s), </w:t>
      </w:r>
      <w:r w:rsidR="00385C7F">
        <w:rPr>
          <w:rFonts w:ascii="Arial" w:hAnsi="Arial" w:cs="Arial"/>
        </w:rPr>
        <w:t>WAMO, SDF and SF</w:t>
      </w:r>
      <w:r>
        <w:rPr>
          <w:rFonts w:ascii="Arial" w:hAnsi="Arial" w:cs="Arial"/>
        </w:rPr>
        <w:t>G take no position</w:t>
      </w:r>
      <w:r w:rsidRPr="00842E52">
        <w:rPr>
          <w:rFonts w:ascii="Arial" w:hAnsi="Arial" w:cs="Arial"/>
        </w:rPr>
        <w:t xml:space="preserve"> with respect to the requested Social Security allocation or to the policies and procedures of the SSA.</w:t>
      </w:r>
      <w:bookmarkEnd w:id="3"/>
    </w:p>
    <w:p w14:paraId="62EB6484" w14:textId="2AEDCBBF" w:rsidR="00F7787A" w:rsidRPr="00757B2E" w:rsidRDefault="00AD1322" w:rsidP="00757B2E">
      <w:pPr>
        <w:autoSpaceDE w:val="0"/>
        <w:autoSpaceDN w:val="0"/>
        <w:adjustRightInd w:val="0"/>
        <w:rPr>
          <w:rFonts w:ascii="Arial" w:hAnsi="Arial" w:cs="Arial"/>
        </w:rPr>
      </w:pPr>
      <w:r>
        <w:rPr>
          <w:rFonts w:ascii="Arial" w:hAnsi="Arial" w:cs="Arial"/>
          <w:b/>
        </w:rPr>
        <w:t>8</w:t>
      </w:r>
      <w:r w:rsidR="00757B2E" w:rsidRPr="00757B2E">
        <w:rPr>
          <w:rFonts w:ascii="Arial" w:hAnsi="Arial" w:cs="Arial"/>
          <w:b/>
        </w:rPr>
        <w:t>.</w:t>
      </w:r>
      <w:r w:rsidR="00757B2E">
        <w:rPr>
          <w:rFonts w:ascii="Arial" w:hAnsi="Arial" w:cs="Arial"/>
        </w:rPr>
        <w:t xml:space="preserve"> </w:t>
      </w:r>
      <w:r w:rsidR="00757B2E">
        <w:rPr>
          <w:rFonts w:ascii="Arial" w:hAnsi="Arial" w:cs="Arial"/>
        </w:rPr>
        <w:tab/>
      </w:r>
      <w:r w:rsidR="00F7787A" w:rsidRPr="00757B2E">
        <w:rPr>
          <w:rFonts w:ascii="Arial" w:hAnsi="Arial" w:cs="Arial"/>
          <w:b/>
        </w:rPr>
        <w:t xml:space="preserve">Reimbursement of </w:t>
      </w:r>
      <w:r w:rsidR="00100B60" w:rsidRPr="00757B2E">
        <w:rPr>
          <w:rFonts w:ascii="Arial" w:hAnsi="Arial" w:cs="Arial"/>
          <w:b/>
        </w:rPr>
        <w:t>Insur</w:t>
      </w:r>
      <w:r w:rsidR="00F7787A" w:rsidRPr="00757B2E">
        <w:rPr>
          <w:rFonts w:ascii="Arial" w:hAnsi="Arial" w:cs="Arial"/>
          <w:b/>
        </w:rPr>
        <w:t>er</w:t>
      </w:r>
      <w:r w:rsidR="005861CA">
        <w:rPr>
          <w:rFonts w:ascii="Arial" w:hAnsi="Arial" w:cs="Arial"/>
          <w:b/>
        </w:rPr>
        <w:t>(s)</w:t>
      </w:r>
      <w:r w:rsidR="00F7787A" w:rsidRPr="00757B2E">
        <w:rPr>
          <w:rFonts w:ascii="Arial" w:hAnsi="Arial" w:cs="Arial"/>
          <w:b/>
        </w:rPr>
        <w:t xml:space="preserve"> by Special Funds Group</w:t>
      </w:r>
      <w:r w:rsidR="00D61649" w:rsidRPr="00757B2E">
        <w:rPr>
          <w:rFonts w:ascii="Arial" w:hAnsi="Arial" w:cs="Arial"/>
          <w:b/>
        </w:rPr>
        <w:t xml:space="preserve"> </w:t>
      </w:r>
    </w:p>
    <w:p w14:paraId="3E65FC01" w14:textId="44260498" w:rsidR="00F7787A" w:rsidRPr="00A21329" w:rsidRDefault="00100B60" w:rsidP="006516DF">
      <w:pPr>
        <w:autoSpaceDE w:val="0"/>
        <w:autoSpaceDN w:val="0"/>
        <w:adjustRightInd w:val="0"/>
        <w:ind w:left="720"/>
        <w:rPr>
          <w:rFonts w:ascii="Arial" w:hAnsi="Arial" w:cs="Arial"/>
        </w:rPr>
      </w:pPr>
      <w:r>
        <w:rPr>
          <w:rFonts w:ascii="Arial" w:hAnsi="Arial" w:cs="Arial"/>
        </w:rPr>
        <w:t>SFG will reimburse the insur</w:t>
      </w:r>
      <w:r w:rsidR="00F7787A" w:rsidRPr="00F7787A">
        <w:rPr>
          <w:rFonts w:ascii="Arial" w:hAnsi="Arial" w:cs="Arial"/>
        </w:rPr>
        <w:t>er</w:t>
      </w:r>
      <w:r w:rsidR="005861CA">
        <w:rPr>
          <w:rFonts w:ascii="Arial" w:hAnsi="Arial" w:cs="Arial"/>
        </w:rPr>
        <w:t>(s)</w:t>
      </w:r>
      <w:r w:rsidR="00F7787A" w:rsidRPr="00F7787A">
        <w:rPr>
          <w:rFonts w:ascii="Arial" w:hAnsi="Arial" w:cs="Arial"/>
        </w:rPr>
        <w:t xml:space="preserve"> unde</w:t>
      </w:r>
      <w:r w:rsidR="003F2EC8">
        <w:rPr>
          <w:rFonts w:ascii="Arial" w:hAnsi="Arial" w:cs="Arial"/>
        </w:rPr>
        <w:t>r WCL § 15(8) for</w:t>
      </w:r>
      <w:r w:rsidR="00F7787A" w:rsidRPr="00F7787A">
        <w:rPr>
          <w:rFonts w:ascii="Arial" w:hAnsi="Arial" w:cs="Arial"/>
        </w:rPr>
        <w:t xml:space="preserve"> indemnity payments beyond the statutory retention period up </w:t>
      </w:r>
      <w:r w:rsidR="00467EFA">
        <w:rPr>
          <w:rFonts w:ascii="Arial" w:hAnsi="Arial" w:cs="Arial"/>
        </w:rPr>
        <w:t xml:space="preserve">to the </w:t>
      </w:r>
      <w:r w:rsidR="00467EFA" w:rsidRPr="001C75F2">
        <w:rPr>
          <w:rFonts w:ascii="Arial" w:hAnsi="Arial" w:cs="Arial"/>
        </w:rPr>
        <w:t xml:space="preserve">date </w:t>
      </w:r>
      <w:r w:rsidR="00467EFA">
        <w:rPr>
          <w:rFonts w:ascii="Arial" w:hAnsi="Arial" w:cs="Arial"/>
        </w:rPr>
        <w:t>of final approval of this agreement</w:t>
      </w:r>
      <w:r w:rsidR="00D61649">
        <w:rPr>
          <w:rFonts w:ascii="Arial" w:hAnsi="Arial" w:cs="Arial"/>
        </w:rPr>
        <w:t>,</w:t>
      </w:r>
      <w:r w:rsidR="00467EFA">
        <w:rPr>
          <w:rFonts w:ascii="Arial" w:hAnsi="Arial" w:cs="Arial"/>
        </w:rPr>
        <w:t xml:space="preserve"> </w:t>
      </w:r>
      <w:r w:rsidR="00F7787A" w:rsidRPr="00F7787A">
        <w:rPr>
          <w:rFonts w:ascii="Arial" w:hAnsi="Arial" w:cs="Arial"/>
        </w:rPr>
        <w:t>provided said request for reimbursement was properly filed pur</w:t>
      </w:r>
      <w:r w:rsidR="003F2EC8">
        <w:rPr>
          <w:rFonts w:ascii="Arial" w:hAnsi="Arial" w:cs="Arial"/>
        </w:rPr>
        <w:t>suan</w:t>
      </w:r>
      <w:r w:rsidR="00CF0129">
        <w:rPr>
          <w:rFonts w:ascii="Arial" w:hAnsi="Arial" w:cs="Arial"/>
        </w:rPr>
        <w:t>t to WCL § 15(8)</w:t>
      </w:r>
      <w:r w:rsidR="003F2EC8">
        <w:rPr>
          <w:rFonts w:ascii="Arial" w:hAnsi="Arial" w:cs="Arial"/>
        </w:rPr>
        <w:t>. SFG will continue to reimburse the insurer(s) under WCL § 15(8) for causally related medical expenses, if applicable</w:t>
      </w:r>
      <w:r w:rsidR="002764C0">
        <w:rPr>
          <w:rFonts w:ascii="Arial" w:hAnsi="Arial" w:cs="Arial"/>
        </w:rPr>
        <w:t>, subject to all applicable laws and rules</w:t>
      </w:r>
      <w:r w:rsidR="003F2EC8">
        <w:rPr>
          <w:rFonts w:ascii="Arial" w:hAnsi="Arial" w:cs="Arial"/>
        </w:rPr>
        <w:t>.</w:t>
      </w:r>
      <w:r w:rsidR="00F7787A" w:rsidRPr="00F7787A">
        <w:rPr>
          <w:rFonts w:ascii="Arial" w:hAnsi="Arial" w:cs="Arial"/>
        </w:rPr>
        <w:tab/>
      </w:r>
    </w:p>
    <w:p w14:paraId="16776BB6" w14:textId="505DDF6A" w:rsidR="0027734D" w:rsidRPr="002C7AE3" w:rsidRDefault="00AD1322" w:rsidP="002C7AE3">
      <w:pPr>
        <w:autoSpaceDE w:val="0"/>
        <w:autoSpaceDN w:val="0"/>
        <w:adjustRightInd w:val="0"/>
        <w:rPr>
          <w:rFonts w:ascii="Arial" w:hAnsi="Arial" w:cs="Arial"/>
          <w:b/>
          <w:bCs/>
        </w:rPr>
      </w:pPr>
      <w:r>
        <w:rPr>
          <w:rFonts w:ascii="Arial" w:hAnsi="Arial" w:cs="Arial"/>
          <w:b/>
          <w:bCs/>
        </w:rPr>
        <w:t>9</w:t>
      </w:r>
      <w:r w:rsidR="00757B2E">
        <w:rPr>
          <w:rFonts w:ascii="Arial" w:hAnsi="Arial" w:cs="Arial"/>
          <w:b/>
          <w:bCs/>
        </w:rPr>
        <w:t>.</w:t>
      </w:r>
      <w:r w:rsidR="002C7AE3">
        <w:rPr>
          <w:rFonts w:ascii="Arial" w:hAnsi="Arial" w:cs="Arial"/>
          <w:b/>
          <w:bCs/>
        </w:rPr>
        <w:tab/>
      </w:r>
      <w:r w:rsidR="0027734D" w:rsidRPr="002C7AE3">
        <w:rPr>
          <w:rFonts w:ascii="Arial" w:hAnsi="Arial" w:cs="Arial"/>
          <w:b/>
          <w:bCs/>
        </w:rPr>
        <w:t xml:space="preserve">Third-Party Action </w:t>
      </w:r>
    </w:p>
    <w:p w14:paraId="61B7ABBE" w14:textId="3760C7A3" w:rsidR="00355603" w:rsidRPr="00A22209" w:rsidRDefault="0027734D" w:rsidP="00F7787A">
      <w:pPr>
        <w:autoSpaceDE w:val="0"/>
        <w:autoSpaceDN w:val="0"/>
        <w:adjustRightInd w:val="0"/>
        <w:ind w:left="720"/>
        <w:rPr>
          <w:rFonts w:ascii="Arial" w:hAnsi="Arial" w:cs="Arial"/>
        </w:rPr>
      </w:pPr>
      <w:r>
        <w:rPr>
          <w:rFonts w:ascii="Arial" w:hAnsi="Arial" w:cs="Arial"/>
        </w:rPr>
        <w:t>No</w:t>
      </w:r>
      <w:r w:rsidRPr="00A22209">
        <w:rPr>
          <w:rFonts w:ascii="Arial" w:hAnsi="Arial" w:cs="Arial"/>
        </w:rPr>
        <w:t xml:space="preserve"> third-party action</w:t>
      </w:r>
      <w:r>
        <w:rPr>
          <w:rFonts w:ascii="Arial" w:hAnsi="Arial" w:cs="Arial"/>
        </w:rPr>
        <w:t xml:space="preserve"> is</w:t>
      </w:r>
      <w:r w:rsidRPr="00A22209">
        <w:rPr>
          <w:rFonts w:ascii="Arial" w:hAnsi="Arial" w:cs="Arial"/>
        </w:rPr>
        <w:t xml:space="preserve"> pending or contemplated as </w:t>
      </w:r>
      <w:r>
        <w:rPr>
          <w:rFonts w:ascii="Arial" w:hAnsi="Arial" w:cs="Arial"/>
        </w:rPr>
        <w:t>a result of the injuries of the case(s)</w:t>
      </w:r>
      <w:r w:rsidRPr="00A22209">
        <w:rPr>
          <w:rFonts w:ascii="Arial" w:hAnsi="Arial" w:cs="Arial"/>
        </w:rPr>
        <w:t>.  I</w:t>
      </w:r>
      <w:r>
        <w:rPr>
          <w:rFonts w:ascii="Arial" w:hAnsi="Arial" w:cs="Arial"/>
        </w:rPr>
        <w:t xml:space="preserve">n the event </w:t>
      </w:r>
      <w:r w:rsidRPr="00A22209">
        <w:rPr>
          <w:rFonts w:ascii="Arial" w:hAnsi="Arial" w:cs="Arial"/>
        </w:rPr>
        <w:t xml:space="preserve">third-party claims are pursued, </w:t>
      </w:r>
      <w:r w:rsidR="00417933">
        <w:rPr>
          <w:rFonts w:ascii="Arial" w:hAnsi="Arial" w:cs="Arial"/>
        </w:rPr>
        <w:t>the insurer</w:t>
      </w:r>
      <w:r w:rsidR="005861CA">
        <w:rPr>
          <w:rFonts w:ascii="Arial" w:hAnsi="Arial" w:cs="Arial"/>
        </w:rPr>
        <w:t>(s)</w:t>
      </w:r>
      <w:r w:rsidRPr="00A22209">
        <w:rPr>
          <w:rFonts w:ascii="Arial" w:hAnsi="Arial" w:cs="Arial"/>
        </w:rPr>
        <w:t>, WAMO</w:t>
      </w:r>
      <w:r w:rsidRPr="008835F5">
        <w:rPr>
          <w:rFonts w:ascii="Arial" w:hAnsi="Arial" w:cs="Arial"/>
        </w:rPr>
        <w:t xml:space="preserve">, </w:t>
      </w:r>
      <w:r>
        <w:rPr>
          <w:rFonts w:ascii="Arial" w:hAnsi="Arial" w:cs="Arial"/>
        </w:rPr>
        <w:t xml:space="preserve">SDF </w:t>
      </w:r>
      <w:r w:rsidRPr="008835F5">
        <w:rPr>
          <w:rFonts w:ascii="Arial" w:hAnsi="Arial" w:cs="Arial"/>
        </w:rPr>
        <w:t>and</w:t>
      </w:r>
      <w:r w:rsidRPr="00A22209">
        <w:rPr>
          <w:rFonts w:ascii="Arial" w:hAnsi="Arial" w:cs="Arial"/>
        </w:rPr>
        <w:t xml:space="preserve"> </w:t>
      </w:r>
      <w:r>
        <w:rPr>
          <w:rFonts w:ascii="Arial" w:hAnsi="Arial" w:cs="Arial"/>
        </w:rPr>
        <w:t xml:space="preserve">SFG </w:t>
      </w:r>
      <w:r w:rsidRPr="00A22209">
        <w:rPr>
          <w:rFonts w:ascii="Arial" w:hAnsi="Arial" w:cs="Arial"/>
        </w:rPr>
        <w:t>have preserved and would be entitled to liens pursuant to W</w:t>
      </w:r>
      <w:r>
        <w:rPr>
          <w:rFonts w:ascii="Arial" w:hAnsi="Arial" w:cs="Arial"/>
        </w:rPr>
        <w:t>CL</w:t>
      </w:r>
      <w:r w:rsidRPr="00A22209">
        <w:rPr>
          <w:rFonts w:ascii="Arial" w:hAnsi="Arial" w:cs="Arial"/>
        </w:rPr>
        <w:t xml:space="preserve"> § 29 for </w:t>
      </w:r>
      <w:r w:rsidR="00355603">
        <w:rPr>
          <w:rFonts w:ascii="Arial" w:hAnsi="Arial" w:cs="Arial"/>
        </w:rPr>
        <w:t xml:space="preserve">all </w:t>
      </w:r>
      <w:r w:rsidRPr="00A22209">
        <w:rPr>
          <w:rFonts w:ascii="Arial" w:hAnsi="Arial" w:cs="Arial"/>
        </w:rPr>
        <w:t xml:space="preserve">payments made </w:t>
      </w:r>
      <w:r w:rsidR="00355603">
        <w:rPr>
          <w:rFonts w:ascii="Arial" w:hAnsi="Arial" w:cs="Arial"/>
        </w:rPr>
        <w:t xml:space="preserve">prior and </w:t>
      </w:r>
      <w:r w:rsidRPr="00A22209">
        <w:rPr>
          <w:rFonts w:ascii="Arial" w:hAnsi="Arial" w:cs="Arial"/>
        </w:rPr>
        <w:t xml:space="preserve">pursuant to this </w:t>
      </w:r>
      <w:r w:rsidR="00D00816">
        <w:rPr>
          <w:rFonts w:ascii="Arial" w:hAnsi="Arial" w:cs="Arial"/>
        </w:rPr>
        <w:t>a</w:t>
      </w:r>
      <w:r w:rsidRPr="00A22209">
        <w:rPr>
          <w:rFonts w:ascii="Arial" w:hAnsi="Arial" w:cs="Arial"/>
        </w:rPr>
        <w:t xml:space="preserve">greement against any recoveries that may be derived from such claims.  </w:t>
      </w:r>
      <w:r w:rsidR="00757B2E" w:rsidRPr="002E0092">
        <w:rPr>
          <w:rFonts w:ascii="Arial" w:hAnsi="Arial" w:cs="Arial"/>
        </w:rPr>
        <w:t xml:space="preserve">Moreover, the </w:t>
      </w:r>
      <w:r w:rsidR="005861CA">
        <w:rPr>
          <w:rFonts w:ascii="Arial" w:hAnsi="Arial" w:cs="Arial"/>
        </w:rPr>
        <w:t>i</w:t>
      </w:r>
      <w:r w:rsidR="00757B2E">
        <w:rPr>
          <w:rFonts w:ascii="Arial" w:hAnsi="Arial" w:cs="Arial"/>
        </w:rPr>
        <w:t>nsurer</w:t>
      </w:r>
      <w:r w:rsidR="005861CA">
        <w:rPr>
          <w:rFonts w:ascii="Arial" w:hAnsi="Arial" w:cs="Arial"/>
        </w:rPr>
        <w:t>(s)</w:t>
      </w:r>
      <w:r w:rsidR="00757B2E">
        <w:rPr>
          <w:rFonts w:ascii="Arial" w:hAnsi="Arial" w:cs="Arial"/>
        </w:rPr>
        <w:t>, SDF, and SFG</w:t>
      </w:r>
      <w:r w:rsidR="00757B2E" w:rsidRPr="002E0092">
        <w:rPr>
          <w:rFonts w:ascii="Arial" w:hAnsi="Arial" w:cs="Arial"/>
        </w:rPr>
        <w:t xml:space="preserve"> hereby reserve their respective rights to offset any and all medical benefits pursuant to WCL § 29(4).  </w:t>
      </w:r>
      <w:r w:rsidRPr="00A22209">
        <w:rPr>
          <w:rFonts w:ascii="Arial" w:hAnsi="Arial" w:cs="Arial"/>
        </w:rPr>
        <w:t xml:space="preserve">The </w:t>
      </w:r>
      <w:r>
        <w:rPr>
          <w:rFonts w:ascii="Arial" w:hAnsi="Arial" w:cs="Arial"/>
        </w:rPr>
        <w:t>c</w:t>
      </w:r>
      <w:r w:rsidRPr="00A22209">
        <w:rPr>
          <w:rFonts w:ascii="Arial" w:hAnsi="Arial" w:cs="Arial"/>
        </w:rPr>
        <w:t xml:space="preserve">laimant waives any right to petition the Board or any other </w:t>
      </w:r>
      <w:r>
        <w:rPr>
          <w:rFonts w:ascii="Arial" w:hAnsi="Arial" w:cs="Arial"/>
        </w:rPr>
        <w:t>c</w:t>
      </w:r>
      <w:r w:rsidRPr="00A22209">
        <w:rPr>
          <w:rFonts w:ascii="Arial" w:hAnsi="Arial" w:cs="Arial"/>
        </w:rPr>
        <w:t xml:space="preserve">ourt of competent jurisdiction for any additional monies representing the </w:t>
      </w:r>
      <w:r w:rsidR="00100B60">
        <w:rPr>
          <w:rFonts w:ascii="Arial" w:hAnsi="Arial" w:cs="Arial"/>
        </w:rPr>
        <w:t>insur</w:t>
      </w:r>
      <w:r w:rsidRPr="00A22209">
        <w:rPr>
          <w:rFonts w:ascii="Arial" w:hAnsi="Arial" w:cs="Arial"/>
        </w:rPr>
        <w:t>er’s</w:t>
      </w:r>
      <w:r w:rsidR="005861CA">
        <w:rPr>
          <w:rFonts w:ascii="Arial" w:hAnsi="Arial" w:cs="Arial"/>
        </w:rPr>
        <w:t xml:space="preserve"> </w:t>
      </w:r>
      <w:r w:rsidRPr="00A22209">
        <w:rPr>
          <w:rFonts w:ascii="Arial" w:hAnsi="Arial" w:cs="Arial"/>
        </w:rPr>
        <w:t xml:space="preserve">equitable share of the </w:t>
      </w:r>
      <w:r>
        <w:rPr>
          <w:rFonts w:ascii="Arial" w:hAnsi="Arial" w:cs="Arial"/>
        </w:rPr>
        <w:t>c</w:t>
      </w:r>
      <w:r w:rsidR="00FB0674">
        <w:rPr>
          <w:rFonts w:ascii="Arial" w:hAnsi="Arial" w:cs="Arial"/>
        </w:rPr>
        <w:t>laimant’s litigation</w:t>
      </w:r>
      <w:r w:rsidRPr="00A22209">
        <w:rPr>
          <w:rFonts w:ascii="Arial" w:hAnsi="Arial" w:cs="Arial"/>
        </w:rPr>
        <w:t xml:space="preserve"> expenses relating to the third-party action as otherwise permitted pursuant to </w:t>
      </w:r>
      <w:r w:rsidRPr="00A22209">
        <w:rPr>
          <w:rFonts w:ascii="Arial" w:hAnsi="Arial" w:cs="Arial"/>
          <w:i/>
          <w:iCs/>
          <w:color w:val="000000"/>
        </w:rPr>
        <w:t>Matter of Kelly v State Insurance Fund</w:t>
      </w:r>
      <w:r w:rsidRPr="00A22209">
        <w:rPr>
          <w:rFonts w:ascii="Arial" w:hAnsi="Arial" w:cs="Arial"/>
          <w:color w:val="000000"/>
        </w:rPr>
        <w:t xml:space="preserve">, 60 NY2d 131 (1983); </w:t>
      </w:r>
      <w:r w:rsidRPr="00A22209">
        <w:rPr>
          <w:rFonts w:ascii="Arial" w:hAnsi="Arial" w:cs="Arial"/>
          <w:i/>
        </w:rPr>
        <w:t>Matter of Burns v Varriale</w:t>
      </w:r>
      <w:r w:rsidRPr="00A22209">
        <w:rPr>
          <w:rFonts w:ascii="Arial" w:hAnsi="Arial" w:cs="Arial"/>
        </w:rPr>
        <w:t xml:space="preserve">, 9 NY3d 207 (2007); </w:t>
      </w:r>
      <w:r w:rsidRPr="00A22209">
        <w:rPr>
          <w:rFonts w:ascii="Arial" w:hAnsi="Arial" w:cs="Arial"/>
          <w:i/>
        </w:rPr>
        <w:t>Matter of Bissell v Town of Amherst</w:t>
      </w:r>
      <w:r w:rsidRPr="00A22209">
        <w:rPr>
          <w:rFonts w:ascii="Arial" w:hAnsi="Arial" w:cs="Arial"/>
        </w:rPr>
        <w:t xml:space="preserve">, 18 NY3d 697 (2012), </w:t>
      </w:r>
      <w:r w:rsidRPr="00A22209">
        <w:rPr>
          <w:rFonts w:ascii="Arial" w:hAnsi="Arial" w:cs="Arial"/>
          <w:color w:val="000000"/>
        </w:rPr>
        <w:t xml:space="preserve">as applicable to the </w:t>
      </w:r>
      <w:r>
        <w:rPr>
          <w:rFonts w:ascii="Arial" w:hAnsi="Arial" w:cs="Arial"/>
          <w:color w:val="000000"/>
        </w:rPr>
        <w:t>c</w:t>
      </w:r>
      <w:r w:rsidRPr="00A22209">
        <w:rPr>
          <w:rFonts w:ascii="Arial" w:hAnsi="Arial" w:cs="Arial"/>
          <w:color w:val="000000"/>
        </w:rPr>
        <w:t>ase</w:t>
      </w:r>
      <w:r>
        <w:rPr>
          <w:rFonts w:ascii="Arial" w:hAnsi="Arial" w:cs="Arial"/>
          <w:color w:val="000000"/>
        </w:rPr>
        <w:t>(s)</w:t>
      </w:r>
      <w:r w:rsidRPr="00A22209">
        <w:rPr>
          <w:rFonts w:ascii="Arial" w:hAnsi="Arial" w:cs="Arial"/>
          <w:color w:val="000000"/>
        </w:rPr>
        <w:t>.</w:t>
      </w:r>
      <w:r w:rsidR="00C24ADD" w:rsidRPr="00A22209">
        <w:rPr>
          <w:rFonts w:ascii="Arial" w:hAnsi="Arial" w:cs="Arial"/>
          <w:b/>
        </w:rPr>
        <w:tab/>
      </w:r>
    </w:p>
    <w:p w14:paraId="7639B190" w14:textId="0667F2B4" w:rsidR="009E39BF" w:rsidRPr="00A22209" w:rsidRDefault="00AD1322" w:rsidP="00703996">
      <w:pPr>
        <w:autoSpaceDE w:val="0"/>
        <w:autoSpaceDN w:val="0"/>
        <w:adjustRightInd w:val="0"/>
        <w:rPr>
          <w:rFonts w:ascii="Arial" w:hAnsi="Arial" w:cs="Arial"/>
          <w:b/>
          <w:bCs/>
        </w:rPr>
      </w:pPr>
      <w:r>
        <w:rPr>
          <w:rFonts w:ascii="Arial" w:hAnsi="Arial" w:cs="Arial"/>
          <w:b/>
        </w:rPr>
        <w:t>10</w:t>
      </w:r>
      <w:r w:rsidR="00703996" w:rsidRPr="00A22209">
        <w:rPr>
          <w:rFonts w:ascii="Arial" w:hAnsi="Arial" w:cs="Arial"/>
          <w:b/>
        </w:rPr>
        <w:t xml:space="preserve">.  </w:t>
      </w:r>
      <w:r w:rsidR="00703996" w:rsidRPr="00A22209">
        <w:rPr>
          <w:rFonts w:ascii="Arial" w:hAnsi="Arial" w:cs="Arial"/>
          <w:b/>
        </w:rPr>
        <w:tab/>
        <w:t>Out</w:t>
      </w:r>
      <w:r w:rsidR="009E39BF" w:rsidRPr="00A22209">
        <w:rPr>
          <w:rFonts w:ascii="Arial" w:hAnsi="Arial" w:cs="Arial"/>
          <w:b/>
          <w:bCs/>
        </w:rPr>
        <w:t>standing Application for Review</w:t>
      </w:r>
    </w:p>
    <w:p w14:paraId="2E938E6E" w14:textId="70742955" w:rsidR="00D00816" w:rsidRPr="00A22209" w:rsidRDefault="009E39BF" w:rsidP="00F7787A">
      <w:pPr>
        <w:autoSpaceDE w:val="0"/>
        <w:autoSpaceDN w:val="0"/>
        <w:adjustRightInd w:val="0"/>
        <w:ind w:left="720"/>
        <w:rPr>
          <w:rFonts w:ascii="Arial" w:hAnsi="Arial" w:cs="Arial"/>
        </w:rPr>
      </w:pPr>
      <w:r w:rsidRPr="00A22209">
        <w:rPr>
          <w:rFonts w:ascii="Arial" w:hAnsi="Arial" w:cs="Arial"/>
        </w:rPr>
        <w:t>Upon the fili</w:t>
      </w:r>
      <w:r w:rsidR="00D00816">
        <w:rPr>
          <w:rFonts w:ascii="Arial" w:hAnsi="Arial" w:cs="Arial"/>
        </w:rPr>
        <w:t xml:space="preserve">ng of the Notice of </w:t>
      </w:r>
      <w:r w:rsidR="006D3A49">
        <w:rPr>
          <w:rFonts w:ascii="Arial" w:hAnsi="Arial" w:cs="Arial"/>
        </w:rPr>
        <w:t xml:space="preserve">Final </w:t>
      </w:r>
      <w:r w:rsidR="00D00816">
        <w:rPr>
          <w:rFonts w:ascii="Arial" w:hAnsi="Arial" w:cs="Arial"/>
        </w:rPr>
        <w:t>Approval of</w:t>
      </w:r>
      <w:r w:rsidRPr="00A22209">
        <w:rPr>
          <w:rFonts w:ascii="Arial" w:hAnsi="Arial" w:cs="Arial"/>
        </w:rPr>
        <w:t xml:space="preserve"> this agreement by the Board, any pending Applications for Board Revie</w:t>
      </w:r>
      <w:r w:rsidR="00F7787A">
        <w:rPr>
          <w:rFonts w:ascii="Arial" w:hAnsi="Arial" w:cs="Arial"/>
        </w:rPr>
        <w:t>w</w:t>
      </w:r>
      <w:r w:rsidR="006D3A49">
        <w:rPr>
          <w:rFonts w:ascii="Arial" w:hAnsi="Arial" w:cs="Arial"/>
        </w:rPr>
        <w:t>, Appeals,</w:t>
      </w:r>
      <w:r w:rsidR="005B6E35">
        <w:rPr>
          <w:rFonts w:ascii="Arial" w:hAnsi="Arial" w:cs="Arial"/>
        </w:rPr>
        <w:t xml:space="preserve"> or request</w:t>
      </w:r>
      <w:r w:rsidR="006D3A49">
        <w:rPr>
          <w:rFonts w:ascii="Arial" w:hAnsi="Arial" w:cs="Arial"/>
        </w:rPr>
        <w:t>s</w:t>
      </w:r>
      <w:r w:rsidR="005B6E35">
        <w:rPr>
          <w:rFonts w:ascii="Arial" w:hAnsi="Arial" w:cs="Arial"/>
        </w:rPr>
        <w:t xml:space="preserve"> for desk decision</w:t>
      </w:r>
      <w:r w:rsidR="006D3A49">
        <w:rPr>
          <w:rFonts w:ascii="Arial" w:hAnsi="Arial" w:cs="Arial"/>
        </w:rPr>
        <w:t>s</w:t>
      </w:r>
      <w:r w:rsidRPr="00A22209">
        <w:rPr>
          <w:rFonts w:ascii="Arial" w:hAnsi="Arial" w:cs="Arial"/>
        </w:rPr>
        <w:t xml:space="preserve"> </w:t>
      </w:r>
      <w:r w:rsidR="00757B2E">
        <w:rPr>
          <w:rFonts w:ascii="Arial" w:hAnsi="Arial" w:cs="Arial"/>
        </w:rPr>
        <w:t xml:space="preserve">pertaining to indemnity benefits </w:t>
      </w:r>
      <w:r w:rsidRPr="00A22209">
        <w:rPr>
          <w:rFonts w:ascii="Arial" w:hAnsi="Arial" w:cs="Arial"/>
        </w:rPr>
        <w:t xml:space="preserve">filed </w:t>
      </w:r>
      <w:r w:rsidR="00D61649">
        <w:rPr>
          <w:rFonts w:ascii="Arial" w:hAnsi="Arial" w:cs="Arial"/>
        </w:rPr>
        <w:t xml:space="preserve">in the case(s) </w:t>
      </w:r>
      <w:r w:rsidRPr="00A22209">
        <w:rPr>
          <w:rFonts w:ascii="Arial" w:hAnsi="Arial" w:cs="Arial"/>
        </w:rPr>
        <w:t>by any Part</w:t>
      </w:r>
      <w:r w:rsidR="005B6E35">
        <w:rPr>
          <w:rFonts w:ascii="Arial" w:hAnsi="Arial" w:cs="Arial"/>
        </w:rPr>
        <w:t>y</w:t>
      </w:r>
      <w:r w:rsidRPr="00A22209">
        <w:rPr>
          <w:rFonts w:ascii="Arial" w:hAnsi="Arial" w:cs="Arial"/>
        </w:rPr>
        <w:t xml:space="preserve"> in interest hereto are </w:t>
      </w:r>
      <w:r w:rsidR="008F4B60" w:rsidRPr="00A22209">
        <w:rPr>
          <w:rFonts w:ascii="Arial" w:hAnsi="Arial" w:cs="Arial"/>
        </w:rPr>
        <w:t>w</w:t>
      </w:r>
      <w:r w:rsidRPr="00A22209">
        <w:rPr>
          <w:rFonts w:ascii="Arial" w:hAnsi="Arial" w:cs="Arial"/>
        </w:rPr>
        <w:t>ithdrawn.</w:t>
      </w:r>
    </w:p>
    <w:p w14:paraId="4FB7EF2E" w14:textId="2F8F94C0" w:rsidR="009E39BF" w:rsidRPr="00A22209" w:rsidRDefault="00AD1322" w:rsidP="00F7787A">
      <w:pPr>
        <w:tabs>
          <w:tab w:val="left" w:pos="720"/>
          <w:tab w:val="left" w:pos="1440"/>
          <w:tab w:val="left" w:pos="2160"/>
          <w:tab w:val="left" w:pos="2880"/>
          <w:tab w:val="left" w:pos="3600"/>
          <w:tab w:val="left" w:pos="4320"/>
          <w:tab w:val="left" w:pos="5040"/>
          <w:tab w:val="left" w:pos="5760"/>
          <w:tab w:val="left" w:pos="6480"/>
          <w:tab w:val="left" w:pos="7200"/>
          <w:tab w:val="left" w:pos="7740"/>
        </w:tabs>
        <w:rPr>
          <w:rFonts w:ascii="Arial" w:hAnsi="Arial" w:cs="Arial"/>
          <w:b/>
          <w:bCs/>
        </w:rPr>
      </w:pPr>
      <w:r>
        <w:rPr>
          <w:rFonts w:ascii="Arial" w:hAnsi="Arial" w:cs="Arial"/>
          <w:b/>
          <w:bCs/>
        </w:rPr>
        <w:t>11</w:t>
      </w:r>
      <w:r w:rsidR="00F7787A">
        <w:rPr>
          <w:rFonts w:ascii="Arial" w:hAnsi="Arial" w:cs="Arial"/>
          <w:b/>
          <w:bCs/>
        </w:rPr>
        <w:t>.</w:t>
      </w:r>
      <w:r w:rsidR="00F7787A">
        <w:rPr>
          <w:rFonts w:ascii="Arial" w:hAnsi="Arial" w:cs="Arial"/>
          <w:b/>
          <w:bCs/>
        </w:rPr>
        <w:tab/>
      </w:r>
      <w:r w:rsidR="009E39BF" w:rsidRPr="00A22209">
        <w:rPr>
          <w:rFonts w:ascii="Arial" w:hAnsi="Arial" w:cs="Arial"/>
          <w:b/>
          <w:bCs/>
        </w:rPr>
        <w:t xml:space="preserve"> Agreement Not Subject to Appeal Upon Board Approval</w:t>
      </w:r>
      <w:r w:rsidR="00FC624A">
        <w:rPr>
          <w:rFonts w:ascii="Arial" w:hAnsi="Arial" w:cs="Arial"/>
          <w:b/>
          <w:bCs/>
        </w:rPr>
        <w:tab/>
      </w:r>
    </w:p>
    <w:p w14:paraId="5E5FA9E6" w14:textId="05555FFD" w:rsidR="00B3259E" w:rsidRDefault="00FA00C0" w:rsidP="00F7787A">
      <w:pPr>
        <w:autoSpaceDE w:val="0"/>
        <w:autoSpaceDN w:val="0"/>
        <w:adjustRightInd w:val="0"/>
        <w:ind w:left="720"/>
        <w:rPr>
          <w:rFonts w:ascii="Arial" w:hAnsi="Arial" w:cs="Arial"/>
        </w:rPr>
      </w:pPr>
      <w:r>
        <w:rPr>
          <w:rFonts w:ascii="Arial" w:hAnsi="Arial" w:cs="Arial"/>
        </w:rPr>
        <w:t>T</w:t>
      </w:r>
      <w:r w:rsidR="009E39BF" w:rsidRPr="00A22209">
        <w:rPr>
          <w:rFonts w:ascii="Arial" w:hAnsi="Arial" w:cs="Arial"/>
        </w:rPr>
        <w:t xml:space="preserve">his </w:t>
      </w:r>
      <w:r w:rsidR="00C86B21">
        <w:rPr>
          <w:rFonts w:ascii="Arial" w:hAnsi="Arial" w:cs="Arial"/>
        </w:rPr>
        <w:t>a</w:t>
      </w:r>
      <w:r w:rsidR="009E39BF" w:rsidRPr="00A22209">
        <w:rPr>
          <w:rFonts w:ascii="Arial" w:hAnsi="Arial" w:cs="Arial"/>
        </w:rPr>
        <w:t>greement, once approved by the Board, is final and binding on al</w:t>
      </w:r>
      <w:r w:rsidR="00F7787A">
        <w:rPr>
          <w:rFonts w:ascii="Arial" w:hAnsi="Arial" w:cs="Arial"/>
        </w:rPr>
        <w:t xml:space="preserve">l Parties and is not subject to </w:t>
      </w:r>
      <w:r w:rsidR="009E39BF" w:rsidRPr="00A22209">
        <w:rPr>
          <w:rFonts w:ascii="Arial" w:hAnsi="Arial" w:cs="Arial"/>
        </w:rPr>
        <w:t>review by the Board or any court under any provision of law including, but not limited to, Sections 23 or 123 of the</w:t>
      </w:r>
      <w:r w:rsidR="00903666">
        <w:rPr>
          <w:rFonts w:ascii="Arial" w:hAnsi="Arial" w:cs="Arial"/>
        </w:rPr>
        <w:t xml:space="preserve"> </w:t>
      </w:r>
      <w:r w:rsidR="00110F7F">
        <w:rPr>
          <w:rFonts w:ascii="Arial" w:hAnsi="Arial" w:cs="Arial"/>
        </w:rPr>
        <w:t>WCL</w:t>
      </w:r>
      <w:r w:rsidR="009E39BF" w:rsidRPr="00A22209">
        <w:rPr>
          <w:rFonts w:ascii="Arial" w:hAnsi="Arial" w:cs="Arial"/>
        </w:rPr>
        <w:t xml:space="preserve">.  </w:t>
      </w:r>
    </w:p>
    <w:p w14:paraId="1705D5DE" w14:textId="29E2ABFC" w:rsidR="009E39BF" w:rsidRPr="00A22209" w:rsidRDefault="009E39BF" w:rsidP="00F8000E">
      <w:pPr>
        <w:autoSpaceDE w:val="0"/>
        <w:autoSpaceDN w:val="0"/>
        <w:adjustRightInd w:val="0"/>
        <w:rPr>
          <w:rFonts w:ascii="Arial" w:hAnsi="Arial" w:cs="Arial"/>
          <w:b/>
          <w:bCs/>
        </w:rPr>
      </w:pPr>
      <w:r w:rsidRPr="00A22209">
        <w:rPr>
          <w:rFonts w:ascii="Arial" w:hAnsi="Arial" w:cs="Arial"/>
          <w:b/>
          <w:bCs/>
        </w:rPr>
        <w:t>1</w:t>
      </w:r>
      <w:r w:rsidR="00AD1322">
        <w:rPr>
          <w:rFonts w:ascii="Arial" w:hAnsi="Arial" w:cs="Arial"/>
          <w:b/>
          <w:bCs/>
        </w:rPr>
        <w:t>2</w:t>
      </w:r>
      <w:r w:rsidRPr="00A22209">
        <w:rPr>
          <w:rFonts w:ascii="Arial" w:hAnsi="Arial" w:cs="Arial"/>
          <w:b/>
          <w:bCs/>
        </w:rPr>
        <w:t xml:space="preserve">. </w:t>
      </w:r>
      <w:r w:rsidR="00F8000E" w:rsidRPr="00A22209">
        <w:rPr>
          <w:rFonts w:ascii="Arial" w:hAnsi="Arial" w:cs="Arial"/>
          <w:b/>
          <w:bCs/>
        </w:rPr>
        <w:tab/>
      </w:r>
      <w:r w:rsidRPr="00A22209">
        <w:rPr>
          <w:rFonts w:ascii="Arial" w:hAnsi="Arial" w:cs="Arial"/>
          <w:b/>
          <w:bCs/>
        </w:rPr>
        <w:t xml:space="preserve"> No Right to Reopen Unless All Parties Agree</w:t>
      </w:r>
    </w:p>
    <w:p w14:paraId="55EA5C0C" w14:textId="7F0ABCB1" w:rsidR="00BF4225" w:rsidRDefault="00FA00C0" w:rsidP="00FA16F5">
      <w:pPr>
        <w:autoSpaceDE w:val="0"/>
        <w:autoSpaceDN w:val="0"/>
        <w:adjustRightInd w:val="0"/>
        <w:ind w:left="816"/>
        <w:rPr>
          <w:rFonts w:ascii="Arial" w:hAnsi="Arial" w:cs="Arial"/>
        </w:rPr>
      </w:pPr>
      <w:r>
        <w:rPr>
          <w:rFonts w:ascii="Arial" w:hAnsi="Arial" w:cs="Arial"/>
        </w:rPr>
        <w:t xml:space="preserve">Once the Board approves this agreement, there will be no reopening of the </w:t>
      </w:r>
      <w:r w:rsidR="00757B2E">
        <w:rPr>
          <w:rFonts w:ascii="Arial" w:hAnsi="Arial" w:cs="Arial"/>
        </w:rPr>
        <w:t xml:space="preserve">indemnity portion of the </w:t>
      </w:r>
      <w:r>
        <w:rPr>
          <w:rFonts w:ascii="Arial" w:hAnsi="Arial" w:cs="Arial"/>
        </w:rPr>
        <w:t>case</w:t>
      </w:r>
      <w:r w:rsidR="00757B2E">
        <w:rPr>
          <w:rFonts w:ascii="Arial" w:hAnsi="Arial" w:cs="Arial"/>
        </w:rPr>
        <w:t>(s) for any reason</w:t>
      </w:r>
      <w:r w:rsidR="009E39BF" w:rsidRPr="00A22209">
        <w:rPr>
          <w:rFonts w:ascii="Arial" w:hAnsi="Arial" w:cs="Arial"/>
        </w:rPr>
        <w:t>, absent a</w:t>
      </w:r>
      <w:r w:rsidR="00F7787A">
        <w:rPr>
          <w:rFonts w:ascii="Arial" w:hAnsi="Arial" w:cs="Arial"/>
        </w:rPr>
        <w:t xml:space="preserve"> written</w:t>
      </w:r>
      <w:r w:rsidR="009E39BF" w:rsidRPr="00A22209">
        <w:rPr>
          <w:rFonts w:ascii="Arial" w:hAnsi="Arial" w:cs="Arial"/>
        </w:rPr>
        <w:t xml:space="preserve"> agreement by </w:t>
      </w:r>
      <w:r>
        <w:rPr>
          <w:rFonts w:ascii="Arial" w:hAnsi="Arial" w:cs="Arial"/>
        </w:rPr>
        <w:t>the</w:t>
      </w:r>
      <w:r w:rsidR="009E39BF" w:rsidRPr="00A22209">
        <w:rPr>
          <w:rFonts w:ascii="Arial" w:hAnsi="Arial" w:cs="Arial"/>
        </w:rPr>
        <w:t xml:space="preserve"> Parties and approval by the Board.</w:t>
      </w:r>
    </w:p>
    <w:p w14:paraId="2AE0EE4E" w14:textId="77777777" w:rsidR="00B46D82" w:rsidRDefault="00B46D82" w:rsidP="00296E3C">
      <w:pPr>
        <w:pStyle w:val="NoSpacing"/>
        <w:jc w:val="both"/>
        <w:rPr>
          <w:rFonts w:ascii="Arial" w:hAnsi="Arial" w:cs="Arial"/>
        </w:rPr>
      </w:pPr>
    </w:p>
    <w:p w14:paraId="699A3212" w14:textId="77777777" w:rsidR="00B46D82" w:rsidRDefault="00B46D82" w:rsidP="00296E3C">
      <w:pPr>
        <w:pStyle w:val="NoSpacing"/>
        <w:jc w:val="both"/>
        <w:rPr>
          <w:rFonts w:ascii="Arial" w:hAnsi="Arial" w:cs="Arial"/>
        </w:rPr>
      </w:pPr>
    </w:p>
    <w:p w14:paraId="6A447E00" w14:textId="77777777" w:rsidR="00B46D82" w:rsidRDefault="00B46D82" w:rsidP="00296E3C">
      <w:pPr>
        <w:pStyle w:val="NoSpacing"/>
        <w:jc w:val="both"/>
        <w:rPr>
          <w:rFonts w:ascii="Arial" w:hAnsi="Arial" w:cs="Arial"/>
        </w:rPr>
      </w:pPr>
    </w:p>
    <w:p w14:paraId="272F2CCA" w14:textId="77777777" w:rsidR="00B46D82" w:rsidRDefault="00B46D82" w:rsidP="00296E3C">
      <w:pPr>
        <w:pStyle w:val="NoSpacing"/>
        <w:jc w:val="both"/>
        <w:rPr>
          <w:rFonts w:ascii="Arial" w:hAnsi="Arial" w:cs="Arial"/>
        </w:rPr>
      </w:pPr>
    </w:p>
    <w:p w14:paraId="10479352" w14:textId="77777777" w:rsidR="006D3A49" w:rsidRDefault="006D3A49" w:rsidP="00296E3C">
      <w:pPr>
        <w:pStyle w:val="NoSpacing"/>
        <w:jc w:val="both"/>
        <w:rPr>
          <w:rFonts w:ascii="Arial" w:hAnsi="Arial" w:cs="Arial"/>
        </w:rPr>
      </w:pPr>
    </w:p>
    <w:p w14:paraId="16BD533D" w14:textId="77777777" w:rsidR="006D3A49" w:rsidRDefault="006D3A49" w:rsidP="00296E3C">
      <w:pPr>
        <w:pStyle w:val="NoSpacing"/>
        <w:jc w:val="both"/>
        <w:rPr>
          <w:rFonts w:ascii="Arial" w:hAnsi="Arial" w:cs="Arial"/>
        </w:rPr>
      </w:pPr>
    </w:p>
    <w:p w14:paraId="6ED1E02A" w14:textId="77777777" w:rsidR="006D3A49" w:rsidRDefault="006D3A49" w:rsidP="00296E3C">
      <w:pPr>
        <w:pStyle w:val="NoSpacing"/>
        <w:jc w:val="both"/>
        <w:rPr>
          <w:rFonts w:ascii="Arial" w:hAnsi="Arial" w:cs="Arial"/>
        </w:rPr>
      </w:pPr>
    </w:p>
    <w:p w14:paraId="34077CED" w14:textId="77777777" w:rsidR="006D3A49" w:rsidRDefault="006D3A49" w:rsidP="00296E3C">
      <w:pPr>
        <w:pStyle w:val="NoSpacing"/>
        <w:jc w:val="both"/>
        <w:rPr>
          <w:rFonts w:ascii="Arial" w:hAnsi="Arial" w:cs="Arial"/>
        </w:rPr>
      </w:pPr>
    </w:p>
    <w:p w14:paraId="3A3B48BC" w14:textId="26DAD419" w:rsidR="004C2ED5" w:rsidRDefault="00233A1E" w:rsidP="00296E3C">
      <w:pPr>
        <w:pStyle w:val="NoSpacing"/>
        <w:jc w:val="both"/>
        <w:rPr>
          <w:rFonts w:ascii="Arial" w:hAnsi="Arial" w:cs="Arial"/>
        </w:rPr>
      </w:pPr>
      <w:r w:rsidRPr="002E0092">
        <w:rPr>
          <w:rFonts w:ascii="Arial" w:hAnsi="Arial" w:cs="Arial"/>
        </w:rPr>
        <w:t>The undersigned</w:t>
      </w:r>
      <w:r>
        <w:rPr>
          <w:rFonts w:ascii="Arial" w:hAnsi="Arial" w:cs="Arial"/>
        </w:rPr>
        <w:t xml:space="preserve"> </w:t>
      </w:r>
      <w:r w:rsidR="00CD604A">
        <w:rPr>
          <w:rFonts w:ascii="Arial" w:hAnsi="Arial" w:cs="Arial"/>
        </w:rPr>
        <w:t>P</w:t>
      </w:r>
      <w:r>
        <w:rPr>
          <w:rFonts w:ascii="Arial" w:hAnsi="Arial" w:cs="Arial"/>
        </w:rPr>
        <w:t>arties</w:t>
      </w:r>
      <w:r w:rsidRPr="002E0092">
        <w:rPr>
          <w:rFonts w:ascii="Arial" w:hAnsi="Arial" w:cs="Arial"/>
        </w:rPr>
        <w:t xml:space="preserve"> hereby consent to be subject to the above terms and conditions</w:t>
      </w:r>
      <w:r w:rsidR="00C214B8">
        <w:rPr>
          <w:rFonts w:ascii="Arial" w:hAnsi="Arial" w:cs="Arial"/>
        </w:rPr>
        <w:t>,</w:t>
      </w:r>
      <w:r w:rsidRPr="002E0092">
        <w:rPr>
          <w:rFonts w:ascii="Arial" w:hAnsi="Arial" w:cs="Arial"/>
        </w:rPr>
        <w:t xml:space="preserve"> and acknowledge receipt of a copy of this agreement</w:t>
      </w:r>
      <w:r w:rsidR="00BC2A24">
        <w:rPr>
          <w:rFonts w:ascii="Arial" w:hAnsi="Arial" w:cs="Arial"/>
        </w:rPr>
        <w:t xml:space="preserve">.  </w:t>
      </w:r>
      <w:r>
        <w:rPr>
          <w:rFonts w:ascii="Arial" w:hAnsi="Arial" w:cs="Arial"/>
        </w:rPr>
        <w:t>Any ind</w:t>
      </w:r>
      <w:r w:rsidR="00D770A5">
        <w:rPr>
          <w:rFonts w:ascii="Arial" w:hAnsi="Arial" w:cs="Arial"/>
        </w:rPr>
        <w:t>ividual signing on behalf of a P</w:t>
      </w:r>
      <w:r>
        <w:rPr>
          <w:rFonts w:ascii="Arial" w:hAnsi="Arial" w:cs="Arial"/>
        </w:rPr>
        <w:t xml:space="preserve">arty has full authority to bind </w:t>
      </w:r>
      <w:r w:rsidR="00D770A5">
        <w:rPr>
          <w:rFonts w:ascii="Arial" w:hAnsi="Arial" w:cs="Arial"/>
        </w:rPr>
        <w:t>said P</w:t>
      </w:r>
      <w:r>
        <w:rPr>
          <w:rFonts w:ascii="Arial" w:hAnsi="Arial" w:cs="Arial"/>
        </w:rPr>
        <w:t xml:space="preserve">arty to this agreement.  </w:t>
      </w:r>
    </w:p>
    <w:p w14:paraId="0F623123" w14:textId="77777777" w:rsidR="004C2ED5" w:rsidRDefault="004C2ED5" w:rsidP="00296E3C">
      <w:pPr>
        <w:pStyle w:val="NoSpacing"/>
        <w:jc w:val="both"/>
        <w:rPr>
          <w:rFonts w:ascii="Arial" w:hAnsi="Arial" w:cs="Arial"/>
        </w:rPr>
      </w:pPr>
    </w:p>
    <w:p w14:paraId="4503C137" w14:textId="77777777" w:rsidR="004C2ED5" w:rsidRPr="00A22209" w:rsidRDefault="004C2ED5" w:rsidP="00296E3C">
      <w:pPr>
        <w:pStyle w:val="NoSpacing"/>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95"/>
        <w:gridCol w:w="620"/>
        <w:gridCol w:w="5485"/>
      </w:tblGrid>
      <w:tr w:rsidR="004C2ED5" w:rsidRPr="004C2ED5" w14:paraId="43E6D3AA" w14:textId="77777777" w:rsidTr="009507A6">
        <w:tc>
          <w:tcPr>
            <w:tcW w:w="4788" w:type="dxa"/>
            <w:tcBorders>
              <w:top w:val="nil"/>
              <w:left w:val="nil"/>
              <w:right w:val="nil"/>
            </w:tcBorders>
          </w:tcPr>
          <w:p w14:paraId="3C1828FB" w14:textId="77777777" w:rsidR="004C2ED5" w:rsidRPr="004C2ED5" w:rsidRDefault="004C2ED5" w:rsidP="004C2ED5">
            <w:pPr>
              <w:spacing w:after="0" w:line="240" w:lineRule="auto"/>
              <w:jc w:val="both"/>
              <w:rPr>
                <w:rFonts w:ascii="Arial" w:hAnsi="Arial" w:cs="Arial"/>
              </w:rPr>
            </w:pPr>
          </w:p>
        </w:tc>
        <w:tc>
          <w:tcPr>
            <w:tcW w:w="630" w:type="dxa"/>
            <w:tcBorders>
              <w:top w:val="nil"/>
              <w:left w:val="nil"/>
              <w:right w:val="nil"/>
            </w:tcBorders>
          </w:tcPr>
          <w:p w14:paraId="05E90266" w14:textId="77777777" w:rsidR="004C2ED5" w:rsidRPr="004C2ED5" w:rsidRDefault="004C2ED5" w:rsidP="004C2ED5">
            <w:pPr>
              <w:spacing w:after="0" w:line="240" w:lineRule="auto"/>
              <w:jc w:val="both"/>
              <w:rPr>
                <w:rFonts w:ascii="Arial" w:hAnsi="Arial" w:cs="Arial"/>
              </w:rPr>
            </w:pPr>
          </w:p>
        </w:tc>
        <w:tc>
          <w:tcPr>
            <w:tcW w:w="5598" w:type="dxa"/>
            <w:tcBorders>
              <w:top w:val="nil"/>
              <w:left w:val="nil"/>
              <w:right w:val="nil"/>
            </w:tcBorders>
          </w:tcPr>
          <w:p w14:paraId="570DB508" w14:textId="77777777" w:rsidR="004C2ED5" w:rsidRPr="004C2ED5" w:rsidRDefault="004C2ED5" w:rsidP="004C2ED5">
            <w:pPr>
              <w:spacing w:after="0" w:line="240" w:lineRule="auto"/>
              <w:jc w:val="both"/>
              <w:rPr>
                <w:rFonts w:ascii="Arial" w:hAnsi="Arial" w:cs="Arial"/>
              </w:rPr>
            </w:pPr>
          </w:p>
        </w:tc>
      </w:tr>
      <w:tr w:rsidR="004C2ED5" w:rsidRPr="004C2ED5" w14:paraId="682A9C2C" w14:textId="77777777" w:rsidTr="009507A6">
        <w:tc>
          <w:tcPr>
            <w:tcW w:w="4788" w:type="dxa"/>
            <w:tcBorders>
              <w:left w:val="nil"/>
              <w:bottom w:val="nil"/>
              <w:right w:val="nil"/>
            </w:tcBorders>
          </w:tcPr>
          <w:p w14:paraId="0952FFD8" w14:textId="77777777" w:rsidR="004C2ED5" w:rsidRPr="00014F32" w:rsidRDefault="004C2ED5" w:rsidP="004C2ED5">
            <w:pPr>
              <w:spacing w:after="0" w:line="240" w:lineRule="auto"/>
              <w:jc w:val="both"/>
              <w:rPr>
                <w:rFonts w:ascii="Arial" w:hAnsi="Arial" w:cs="Arial"/>
                <w:sz w:val="20"/>
                <w:szCs w:val="20"/>
                <w:vertAlign w:val="subscript"/>
              </w:rPr>
            </w:pPr>
            <w:r w:rsidRPr="00014F32">
              <w:rPr>
                <w:rFonts w:ascii="Arial" w:hAnsi="Arial" w:cs="Arial"/>
                <w:sz w:val="20"/>
                <w:szCs w:val="20"/>
                <w:vertAlign w:val="subscript"/>
              </w:rPr>
              <w:t>CLAIMANT – PLEASE PRINT</w:t>
            </w:r>
          </w:p>
        </w:tc>
        <w:tc>
          <w:tcPr>
            <w:tcW w:w="630" w:type="dxa"/>
            <w:tcBorders>
              <w:left w:val="nil"/>
              <w:bottom w:val="nil"/>
              <w:right w:val="nil"/>
            </w:tcBorders>
          </w:tcPr>
          <w:p w14:paraId="502DC833" w14:textId="77777777" w:rsidR="004C2ED5" w:rsidRPr="00014F32" w:rsidRDefault="004C2ED5" w:rsidP="004C2ED5">
            <w:pPr>
              <w:spacing w:after="0" w:line="240" w:lineRule="auto"/>
              <w:jc w:val="both"/>
              <w:rPr>
                <w:rFonts w:ascii="Arial" w:hAnsi="Arial" w:cs="Arial"/>
                <w:sz w:val="20"/>
                <w:szCs w:val="20"/>
                <w:vertAlign w:val="subscript"/>
              </w:rPr>
            </w:pPr>
          </w:p>
        </w:tc>
        <w:tc>
          <w:tcPr>
            <w:tcW w:w="5598" w:type="dxa"/>
            <w:tcBorders>
              <w:left w:val="nil"/>
              <w:bottom w:val="nil"/>
              <w:right w:val="nil"/>
            </w:tcBorders>
          </w:tcPr>
          <w:p w14:paraId="0766385A" w14:textId="77777777" w:rsidR="004C2ED5" w:rsidRPr="00014F32" w:rsidRDefault="004C2ED5" w:rsidP="004C2ED5">
            <w:pPr>
              <w:spacing w:after="0" w:line="240" w:lineRule="auto"/>
              <w:jc w:val="both"/>
              <w:rPr>
                <w:rFonts w:ascii="Arial" w:hAnsi="Arial" w:cs="Arial"/>
                <w:sz w:val="20"/>
                <w:szCs w:val="20"/>
                <w:vertAlign w:val="subscript"/>
              </w:rPr>
            </w:pPr>
            <w:r w:rsidRPr="00014F32">
              <w:rPr>
                <w:rFonts w:ascii="Arial" w:hAnsi="Arial" w:cs="Arial"/>
                <w:sz w:val="20"/>
                <w:szCs w:val="20"/>
                <w:vertAlign w:val="subscript"/>
              </w:rPr>
              <w:t>CLAIMANT – SIGNATURE                                                                           DATE</w:t>
            </w:r>
          </w:p>
          <w:p w14:paraId="778C96C7" w14:textId="77777777" w:rsidR="004C2ED5" w:rsidRPr="00014F32" w:rsidRDefault="004C2ED5" w:rsidP="004C2ED5">
            <w:pPr>
              <w:spacing w:after="0" w:line="240" w:lineRule="auto"/>
              <w:jc w:val="both"/>
              <w:rPr>
                <w:rFonts w:ascii="Arial" w:hAnsi="Arial" w:cs="Arial"/>
                <w:sz w:val="20"/>
                <w:szCs w:val="20"/>
                <w:vertAlign w:val="subscript"/>
              </w:rPr>
            </w:pPr>
          </w:p>
          <w:p w14:paraId="67815870" w14:textId="77777777" w:rsidR="004C2ED5" w:rsidRPr="00014F32" w:rsidRDefault="004C2ED5" w:rsidP="004C2ED5">
            <w:pPr>
              <w:spacing w:after="0" w:line="240" w:lineRule="auto"/>
              <w:jc w:val="both"/>
              <w:rPr>
                <w:rFonts w:ascii="Arial" w:hAnsi="Arial" w:cs="Arial"/>
                <w:sz w:val="20"/>
                <w:szCs w:val="20"/>
                <w:vertAlign w:val="subscript"/>
              </w:rPr>
            </w:pPr>
          </w:p>
        </w:tc>
      </w:tr>
      <w:tr w:rsidR="004C2ED5" w:rsidRPr="004C2ED5" w14:paraId="4202269C" w14:textId="77777777" w:rsidTr="009507A6">
        <w:tc>
          <w:tcPr>
            <w:tcW w:w="4788" w:type="dxa"/>
            <w:tcBorders>
              <w:left w:val="nil"/>
              <w:bottom w:val="nil"/>
              <w:right w:val="nil"/>
            </w:tcBorders>
          </w:tcPr>
          <w:p w14:paraId="45B63BDF" w14:textId="77777777" w:rsidR="004C2ED5" w:rsidRPr="00014F32" w:rsidRDefault="004C2ED5" w:rsidP="004C2ED5">
            <w:pPr>
              <w:spacing w:after="0" w:line="240" w:lineRule="auto"/>
              <w:jc w:val="both"/>
              <w:rPr>
                <w:rFonts w:ascii="Arial" w:hAnsi="Arial" w:cs="Arial"/>
                <w:color w:val="000000"/>
                <w:sz w:val="20"/>
                <w:szCs w:val="20"/>
                <w:vertAlign w:val="subscript"/>
              </w:rPr>
            </w:pPr>
            <w:r w:rsidRPr="00014F32">
              <w:rPr>
                <w:rFonts w:ascii="Arial" w:hAnsi="Arial" w:cs="Arial"/>
                <w:color w:val="000000"/>
                <w:sz w:val="20"/>
                <w:szCs w:val="20"/>
                <w:vertAlign w:val="subscript"/>
              </w:rPr>
              <w:t xml:space="preserve"> ATTORNEY – PLEASE PRINT</w:t>
            </w:r>
          </w:p>
          <w:p w14:paraId="7B23A576" w14:textId="77777777" w:rsidR="004C2ED5" w:rsidRPr="00014F32" w:rsidRDefault="004C2ED5" w:rsidP="004C2ED5">
            <w:pPr>
              <w:spacing w:after="0" w:line="240" w:lineRule="auto"/>
              <w:jc w:val="both"/>
              <w:rPr>
                <w:rFonts w:ascii="Arial" w:hAnsi="Arial" w:cs="Arial"/>
                <w:sz w:val="20"/>
                <w:szCs w:val="20"/>
                <w:vertAlign w:val="subscript"/>
              </w:rPr>
            </w:pPr>
          </w:p>
          <w:p w14:paraId="218F9CB3" w14:textId="77777777" w:rsidR="004C2ED5" w:rsidRPr="00014F32" w:rsidRDefault="004C2ED5" w:rsidP="004C2ED5">
            <w:pPr>
              <w:spacing w:after="0" w:line="240" w:lineRule="auto"/>
              <w:jc w:val="both"/>
              <w:rPr>
                <w:rFonts w:ascii="Arial" w:hAnsi="Arial" w:cs="Arial"/>
                <w:sz w:val="20"/>
                <w:szCs w:val="20"/>
                <w:vertAlign w:val="subscript"/>
              </w:rPr>
            </w:pPr>
          </w:p>
        </w:tc>
        <w:tc>
          <w:tcPr>
            <w:tcW w:w="630" w:type="dxa"/>
            <w:tcBorders>
              <w:left w:val="nil"/>
              <w:bottom w:val="nil"/>
              <w:right w:val="nil"/>
            </w:tcBorders>
          </w:tcPr>
          <w:p w14:paraId="1D7B4A2F" w14:textId="77777777" w:rsidR="004C2ED5" w:rsidRPr="00014F32" w:rsidRDefault="004C2ED5" w:rsidP="004C2ED5">
            <w:pPr>
              <w:spacing w:after="0" w:line="240" w:lineRule="auto"/>
              <w:jc w:val="both"/>
              <w:rPr>
                <w:rFonts w:ascii="Arial" w:hAnsi="Arial" w:cs="Arial"/>
                <w:sz w:val="20"/>
                <w:szCs w:val="20"/>
                <w:vertAlign w:val="subscript"/>
              </w:rPr>
            </w:pPr>
          </w:p>
        </w:tc>
        <w:tc>
          <w:tcPr>
            <w:tcW w:w="5598" w:type="dxa"/>
            <w:tcBorders>
              <w:left w:val="nil"/>
              <w:bottom w:val="nil"/>
              <w:right w:val="nil"/>
            </w:tcBorders>
          </w:tcPr>
          <w:p w14:paraId="1DD9A7AC" w14:textId="1FF7EABD" w:rsidR="004C2ED5" w:rsidRPr="00014F32" w:rsidRDefault="0032748A" w:rsidP="00014F32">
            <w:pPr>
              <w:spacing w:after="0" w:line="240" w:lineRule="auto"/>
              <w:jc w:val="both"/>
              <w:rPr>
                <w:rFonts w:ascii="Arial" w:hAnsi="Arial" w:cs="Arial"/>
                <w:sz w:val="20"/>
                <w:szCs w:val="20"/>
                <w:vertAlign w:val="subscript"/>
              </w:rPr>
            </w:pPr>
            <w:r>
              <w:rPr>
                <w:rFonts w:ascii="Arial" w:hAnsi="Arial" w:cs="Arial"/>
                <w:sz w:val="20"/>
                <w:szCs w:val="20"/>
                <w:vertAlign w:val="subscript"/>
              </w:rPr>
              <w:t xml:space="preserve">ATTORNEY - </w:t>
            </w:r>
            <w:r w:rsidR="004C2ED5" w:rsidRPr="00014F32">
              <w:rPr>
                <w:rFonts w:ascii="Arial" w:hAnsi="Arial" w:cs="Arial"/>
                <w:sz w:val="20"/>
                <w:szCs w:val="20"/>
                <w:vertAlign w:val="subscript"/>
              </w:rPr>
              <w:t>SIGNATURE                                                                           DATE</w:t>
            </w:r>
          </w:p>
        </w:tc>
      </w:tr>
      <w:tr w:rsidR="004C2ED5" w:rsidRPr="004C2ED5" w14:paraId="1C85F7A7" w14:textId="77777777" w:rsidTr="009507A6">
        <w:tc>
          <w:tcPr>
            <w:tcW w:w="4788" w:type="dxa"/>
            <w:tcBorders>
              <w:top w:val="nil"/>
              <w:left w:val="nil"/>
              <w:right w:val="nil"/>
            </w:tcBorders>
          </w:tcPr>
          <w:p w14:paraId="67900031" w14:textId="77777777" w:rsidR="004C2ED5" w:rsidRPr="00D770A5" w:rsidRDefault="004C2ED5" w:rsidP="004C2ED5">
            <w:pPr>
              <w:spacing w:after="0" w:line="240" w:lineRule="auto"/>
              <w:jc w:val="both"/>
              <w:rPr>
                <w:rFonts w:ascii="Arial" w:hAnsi="Arial" w:cs="Arial"/>
              </w:rPr>
            </w:pPr>
            <w:r w:rsidRPr="00D770A5">
              <w:rPr>
                <w:rFonts w:ascii="Arial" w:hAnsi="Arial" w:cs="Arial"/>
              </w:rPr>
              <w:t>WAMO -</w:t>
            </w:r>
          </w:p>
        </w:tc>
        <w:tc>
          <w:tcPr>
            <w:tcW w:w="630" w:type="dxa"/>
            <w:tcBorders>
              <w:top w:val="nil"/>
              <w:left w:val="nil"/>
              <w:right w:val="nil"/>
            </w:tcBorders>
          </w:tcPr>
          <w:p w14:paraId="1A64499F" w14:textId="77777777" w:rsidR="004C2ED5" w:rsidRPr="00D770A5" w:rsidRDefault="004C2ED5" w:rsidP="004C2ED5">
            <w:pPr>
              <w:spacing w:after="0" w:line="240" w:lineRule="auto"/>
              <w:jc w:val="both"/>
              <w:rPr>
                <w:rFonts w:ascii="Arial" w:hAnsi="Arial" w:cs="Arial"/>
              </w:rPr>
            </w:pPr>
          </w:p>
        </w:tc>
        <w:tc>
          <w:tcPr>
            <w:tcW w:w="5598" w:type="dxa"/>
            <w:tcBorders>
              <w:top w:val="nil"/>
              <w:left w:val="nil"/>
              <w:right w:val="nil"/>
            </w:tcBorders>
          </w:tcPr>
          <w:p w14:paraId="146908DE" w14:textId="77777777" w:rsidR="004C2ED5" w:rsidRPr="00D770A5" w:rsidRDefault="004C2ED5" w:rsidP="004C2ED5">
            <w:pPr>
              <w:spacing w:after="0" w:line="240" w:lineRule="auto"/>
              <w:jc w:val="both"/>
              <w:rPr>
                <w:rFonts w:ascii="Arial" w:hAnsi="Arial" w:cs="Arial"/>
              </w:rPr>
            </w:pPr>
            <w:r w:rsidRPr="00D770A5">
              <w:rPr>
                <w:rFonts w:ascii="Arial" w:hAnsi="Arial" w:cs="Arial"/>
              </w:rPr>
              <w:t>BY:</w:t>
            </w:r>
          </w:p>
        </w:tc>
      </w:tr>
      <w:tr w:rsidR="004C2ED5" w:rsidRPr="004C2ED5" w14:paraId="59120340" w14:textId="77777777" w:rsidTr="009507A6">
        <w:tc>
          <w:tcPr>
            <w:tcW w:w="4788" w:type="dxa"/>
            <w:tcBorders>
              <w:left w:val="nil"/>
              <w:bottom w:val="nil"/>
              <w:right w:val="nil"/>
            </w:tcBorders>
          </w:tcPr>
          <w:p w14:paraId="5A7A94B0" w14:textId="77777777" w:rsidR="004C2ED5" w:rsidRPr="00014F32" w:rsidRDefault="004C2ED5" w:rsidP="004C2ED5">
            <w:pPr>
              <w:spacing w:after="0" w:line="240" w:lineRule="auto"/>
              <w:jc w:val="both"/>
              <w:rPr>
                <w:rFonts w:ascii="Arial" w:hAnsi="Arial" w:cs="Arial"/>
                <w:sz w:val="20"/>
                <w:szCs w:val="20"/>
                <w:vertAlign w:val="subscript"/>
              </w:rPr>
            </w:pPr>
            <w:r w:rsidRPr="00014F32">
              <w:rPr>
                <w:rFonts w:ascii="Arial" w:hAnsi="Arial" w:cs="Arial"/>
                <w:sz w:val="20"/>
                <w:szCs w:val="20"/>
                <w:vertAlign w:val="subscript"/>
              </w:rPr>
              <w:t>WAIVER AGREEMENT MANAGEMENT OFFICE – PLEASE PRINT</w:t>
            </w:r>
          </w:p>
        </w:tc>
        <w:tc>
          <w:tcPr>
            <w:tcW w:w="630" w:type="dxa"/>
            <w:tcBorders>
              <w:left w:val="nil"/>
              <w:bottom w:val="nil"/>
              <w:right w:val="nil"/>
            </w:tcBorders>
          </w:tcPr>
          <w:p w14:paraId="2BA707AB" w14:textId="77777777" w:rsidR="004C2ED5" w:rsidRPr="00014F32" w:rsidRDefault="004C2ED5" w:rsidP="004C2ED5">
            <w:pPr>
              <w:spacing w:after="0" w:line="240" w:lineRule="auto"/>
              <w:jc w:val="both"/>
              <w:rPr>
                <w:rFonts w:ascii="Arial" w:hAnsi="Arial" w:cs="Arial"/>
                <w:sz w:val="20"/>
                <w:szCs w:val="20"/>
                <w:vertAlign w:val="subscript"/>
              </w:rPr>
            </w:pPr>
          </w:p>
        </w:tc>
        <w:tc>
          <w:tcPr>
            <w:tcW w:w="5598" w:type="dxa"/>
            <w:tcBorders>
              <w:left w:val="nil"/>
              <w:bottom w:val="nil"/>
              <w:right w:val="nil"/>
            </w:tcBorders>
          </w:tcPr>
          <w:p w14:paraId="41DDFBE5" w14:textId="77777777" w:rsidR="004C2ED5" w:rsidRPr="00014F32" w:rsidRDefault="004C2ED5" w:rsidP="004C2ED5">
            <w:pPr>
              <w:spacing w:after="0" w:line="240" w:lineRule="auto"/>
              <w:jc w:val="both"/>
              <w:rPr>
                <w:rFonts w:ascii="Arial" w:hAnsi="Arial" w:cs="Arial"/>
                <w:sz w:val="20"/>
                <w:szCs w:val="20"/>
                <w:vertAlign w:val="subscript"/>
              </w:rPr>
            </w:pPr>
            <w:r w:rsidRPr="00014F32">
              <w:rPr>
                <w:rFonts w:ascii="Arial" w:hAnsi="Arial" w:cs="Arial"/>
                <w:sz w:val="20"/>
                <w:szCs w:val="20"/>
                <w:vertAlign w:val="subscript"/>
              </w:rPr>
              <w:t>WAIVER AGREEMENT MANAGEMENT OFFICE – SIGNATURE                DATE</w:t>
            </w:r>
          </w:p>
          <w:p w14:paraId="7C1552AF" w14:textId="77777777" w:rsidR="004C2ED5" w:rsidRPr="00014F32" w:rsidRDefault="004C2ED5" w:rsidP="004C2ED5">
            <w:pPr>
              <w:spacing w:after="0" w:line="240" w:lineRule="auto"/>
              <w:jc w:val="both"/>
              <w:rPr>
                <w:rFonts w:ascii="Arial" w:hAnsi="Arial" w:cs="Arial"/>
                <w:sz w:val="20"/>
                <w:szCs w:val="20"/>
                <w:vertAlign w:val="subscript"/>
              </w:rPr>
            </w:pPr>
          </w:p>
        </w:tc>
      </w:tr>
      <w:tr w:rsidR="004C2ED5" w:rsidRPr="004C2ED5" w14:paraId="6D889194" w14:textId="77777777" w:rsidTr="009507A6">
        <w:tc>
          <w:tcPr>
            <w:tcW w:w="4788" w:type="dxa"/>
            <w:tcBorders>
              <w:top w:val="nil"/>
              <w:left w:val="nil"/>
              <w:right w:val="nil"/>
            </w:tcBorders>
          </w:tcPr>
          <w:p w14:paraId="23139BDF" w14:textId="77777777" w:rsidR="004C2ED5" w:rsidRPr="00014F32" w:rsidRDefault="004C2ED5" w:rsidP="004C2ED5">
            <w:pPr>
              <w:spacing w:after="0" w:line="240" w:lineRule="auto"/>
              <w:jc w:val="both"/>
              <w:rPr>
                <w:rFonts w:ascii="Arial" w:hAnsi="Arial" w:cs="Arial"/>
                <w:sz w:val="20"/>
                <w:szCs w:val="20"/>
                <w:vertAlign w:val="subscript"/>
              </w:rPr>
            </w:pPr>
          </w:p>
        </w:tc>
        <w:tc>
          <w:tcPr>
            <w:tcW w:w="630" w:type="dxa"/>
            <w:tcBorders>
              <w:top w:val="nil"/>
              <w:left w:val="nil"/>
              <w:right w:val="nil"/>
            </w:tcBorders>
          </w:tcPr>
          <w:p w14:paraId="424F89E3" w14:textId="77777777" w:rsidR="004C2ED5" w:rsidRPr="00014F32" w:rsidRDefault="004C2ED5" w:rsidP="004C2ED5">
            <w:pPr>
              <w:spacing w:after="0" w:line="240" w:lineRule="auto"/>
              <w:jc w:val="both"/>
              <w:rPr>
                <w:rFonts w:ascii="Arial" w:hAnsi="Arial" w:cs="Arial"/>
                <w:sz w:val="20"/>
                <w:szCs w:val="20"/>
                <w:vertAlign w:val="subscript"/>
              </w:rPr>
            </w:pPr>
          </w:p>
        </w:tc>
        <w:tc>
          <w:tcPr>
            <w:tcW w:w="5598" w:type="dxa"/>
            <w:tcBorders>
              <w:top w:val="nil"/>
              <w:left w:val="nil"/>
              <w:right w:val="nil"/>
            </w:tcBorders>
          </w:tcPr>
          <w:p w14:paraId="00699512" w14:textId="77777777" w:rsidR="004C2ED5" w:rsidRPr="00014F32" w:rsidRDefault="004C2ED5" w:rsidP="004C2ED5">
            <w:pPr>
              <w:spacing w:after="0" w:line="240" w:lineRule="auto"/>
              <w:jc w:val="both"/>
              <w:rPr>
                <w:rFonts w:ascii="Arial" w:hAnsi="Arial" w:cs="Arial"/>
                <w:sz w:val="20"/>
                <w:szCs w:val="20"/>
                <w:vertAlign w:val="subscript"/>
              </w:rPr>
            </w:pPr>
          </w:p>
        </w:tc>
      </w:tr>
      <w:tr w:rsidR="004C2ED5" w:rsidRPr="004C2ED5" w14:paraId="2D7B34BA" w14:textId="77777777" w:rsidTr="009507A6">
        <w:tc>
          <w:tcPr>
            <w:tcW w:w="4788" w:type="dxa"/>
            <w:tcBorders>
              <w:left w:val="nil"/>
              <w:bottom w:val="nil"/>
              <w:right w:val="nil"/>
            </w:tcBorders>
          </w:tcPr>
          <w:p w14:paraId="2B45C3E5" w14:textId="3C0B7ECB" w:rsidR="004C2ED5" w:rsidRPr="00014F32" w:rsidRDefault="00100B60" w:rsidP="004C2ED5">
            <w:pPr>
              <w:spacing w:after="0" w:line="240" w:lineRule="auto"/>
              <w:jc w:val="both"/>
              <w:rPr>
                <w:rFonts w:ascii="Arial" w:hAnsi="Arial" w:cs="Arial"/>
                <w:sz w:val="20"/>
                <w:szCs w:val="20"/>
                <w:vertAlign w:val="subscript"/>
              </w:rPr>
            </w:pPr>
            <w:r>
              <w:rPr>
                <w:rFonts w:ascii="Arial" w:hAnsi="Arial" w:cs="Arial"/>
                <w:sz w:val="20"/>
                <w:szCs w:val="20"/>
                <w:vertAlign w:val="subscript"/>
              </w:rPr>
              <w:t>INSURE</w:t>
            </w:r>
            <w:r w:rsidR="004C2ED5" w:rsidRPr="00014F32">
              <w:rPr>
                <w:rFonts w:ascii="Arial" w:hAnsi="Arial" w:cs="Arial"/>
                <w:sz w:val="20"/>
                <w:szCs w:val="20"/>
                <w:vertAlign w:val="subscript"/>
              </w:rPr>
              <w:t>R OR SELF-INSURED EMPLOYER – PLEASE PRINT</w:t>
            </w:r>
          </w:p>
        </w:tc>
        <w:tc>
          <w:tcPr>
            <w:tcW w:w="630" w:type="dxa"/>
            <w:tcBorders>
              <w:left w:val="nil"/>
              <w:bottom w:val="nil"/>
              <w:right w:val="nil"/>
            </w:tcBorders>
          </w:tcPr>
          <w:p w14:paraId="2E78E40F" w14:textId="77777777" w:rsidR="004C2ED5" w:rsidRPr="00014F32" w:rsidRDefault="004C2ED5" w:rsidP="004C2ED5">
            <w:pPr>
              <w:spacing w:after="0" w:line="240" w:lineRule="auto"/>
              <w:jc w:val="both"/>
              <w:rPr>
                <w:rFonts w:ascii="Arial" w:hAnsi="Arial" w:cs="Arial"/>
                <w:sz w:val="20"/>
                <w:szCs w:val="20"/>
                <w:vertAlign w:val="subscript"/>
              </w:rPr>
            </w:pPr>
          </w:p>
        </w:tc>
        <w:tc>
          <w:tcPr>
            <w:tcW w:w="5598" w:type="dxa"/>
            <w:tcBorders>
              <w:left w:val="nil"/>
              <w:bottom w:val="nil"/>
              <w:right w:val="nil"/>
            </w:tcBorders>
          </w:tcPr>
          <w:p w14:paraId="6ED1F24E" w14:textId="306480B2" w:rsidR="004C2ED5" w:rsidRDefault="00100B60" w:rsidP="00014F32">
            <w:pPr>
              <w:spacing w:after="0" w:line="240" w:lineRule="auto"/>
              <w:jc w:val="both"/>
              <w:rPr>
                <w:rFonts w:ascii="Arial" w:hAnsi="Arial" w:cs="Arial"/>
                <w:sz w:val="20"/>
                <w:szCs w:val="20"/>
                <w:vertAlign w:val="subscript"/>
              </w:rPr>
            </w:pPr>
            <w:r>
              <w:rPr>
                <w:rFonts w:ascii="Arial" w:hAnsi="Arial" w:cs="Arial"/>
                <w:sz w:val="20"/>
                <w:szCs w:val="20"/>
                <w:vertAlign w:val="subscript"/>
              </w:rPr>
              <w:t>INSUR</w:t>
            </w:r>
            <w:r w:rsidR="004C2ED5" w:rsidRPr="00014F32">
              <w:rPr>
                <w:rFonts w:ascii="Arial" w:hAnsi="Arial" w:cs="Arial"/>
                <w:sz w:val="20"/>
                <w:szCs w:val="20"/>
                <w:vertAlign w:val="subscript"/>
              </w:rPr>
              <w:t>ER OR SELF-INSURED EMPLOYER – SIGNATURE                        DATE</w:t>
            </w:r>
          </w:p>
          <w:p w14:paraId="074998E5" w14:textId="77777777" w:rsidR="00014F32" w:rsidRPr="00014F32" w:rsidRDefault="00014F32" w:rsidP="00014F32">
            <w:pPr>
              <w:spacing w:after="0" w:line="240" w:lineRule="auto"/>
              <w:jc w:val="both"/>
              <w:rPr>
                <w:rFonts w:ascii="Arial" w:hAnsi="Arial" w:cs="Arial"/>
                <w:sz w:val="20"/>
                <w:szCs w:val="20"/>
                <w:vertAlign w:val="subscript"/>
              </w:rPr>
            </w:pPr>
          </w:p>
        </w:tc>
      </w:tr>
      <w:tr w:rsidR="004C2ED5" w:rsidRPr="004C2ED5" w14:paraId="0BA07658" w14:textId="77777777" w:rsidTr="009507A6">
        <w:tc>
          <w:tcPr>
            <w:tcW w:w="4788" w:type="dxa"/>
            <w:tcBorders>
              <w:top w:val="nil"/>
              <w:left w:val="nil"/>
              <w:right w:val="nil"/>
            </w:tcBorders>
          </w:tcPr>
          <w:p w14:paraId="6AA28B80" w14:textId="77777777" w:rsidR="004C2ED5" w:rsidRPr="00014F32" w:rsidRDefault="004C2ED5" w:rsidP="004C2ED5">
            <w:pPr>
              <w:spacing w:after="0" w:line="240" w:lineRule="auto"/>
              <w:jc w:val="both"/>
              <w:rPr>
                <w:rFonts w:ascii="Arial" w:hAnsi="Arial" w:cs="Arial"/>
                <w:sz w:val="20"/>
                <w:szCs w:val="20"/>
                <w:vertAlign w:val="subscript"/>
              </w:rPr>
            </w:pPr>
          </w:p>
        </w:tc>
        <w:tc>
          <w:tcPr>
            <w:tcW w:w="630" w:type="dxa"/>
            <w:tcBorders>
              <w:top w:val="nil"/>
              <w:left w:val="nil"/>
              <w:right w:val="nil"/>
            </w:tcBorders>
          </w:tcPr>
          <w:p w14:paraId="78CE95B9" w14:textId="77777777" w:rsidR="004C2ED5" w:rsidRPr="00014F32" w:rsidRDefault="004C2ED5" w:rsidP="004C2ED5">
            <w:pPr>
              <w:spacing w:after="0" w:line="240" w:lineRule="auto"/>
              <w:jc w:val="both"/>
              <w:rPr>
                <w:rFonts w:ascii="Arial" w:hAnsi="Arial" w:cs="Arial"/>
                <w:sz w:val="20"/>
                <w:szCs w:val="20"/>
                <w:vertAlign w:val="subscript"/>
              </w:rPr>
            </w:pPr>
          </w:p>
        </w:tc>
        <w:tc>
          <w:tcPr>
            <w:tcW w:w="5598" w:type="dxa"/>
            <w:tcBorders>
              <w:top w:val="nil"/>
              <w:left w:val="nil"/>
              <w:right w:val="nil"/>
            </w:tcBorders>
          </w:tcPr>
          <w:p w14:paraId="2852CD73" w14:textId="77777777" w:rsidR="004C2ED5" w:rsidRPr="00014F32" w:rsidRDefault="004C2ED5" w:rsidP="004C2ED5">
            <w:pPr>
              <w:spacing w:after="0" w:line="240" w:lineRule="auto"/>
              <w:jc w:val="both"/>
              <w:rPr>
                <w:rFonts w:ascii="Arial" w:hAnsi="Arial" w:cs="Arial"/>
                <w:sz w:val="20"/>
                <w:szCs w:val="20"/>
                <w:vertAlign w:val="subscript"/>
              </w:rPr>
            </w:pPr>
          </w:p>
        </w:tc>
      </w:tr>
      <w:tr w:rsidR="004C2ED5" w:rsidRPr="004C2ED5" w14:paraId="7C3423A1" w14:textId="77777777" w:rsidTr="009507A6">
        <w:tc>
          <w:tcPr>
            <w:tcW w:w="4788" w:type="dxa"/>
            <w:tcBorders>
              <w:left w:val="nil"/>
              <w:right w:val="nil"/>
            </w:tcBorders>
          </w:tcPr>
          <w:p w14:paraId="25E8BEF9" w14:textId="77777777" w:rsidR="004C2ED5" w:rsidRDefault="004C2ED5" w:rsidP="004C2ED5">
            <w:pPr>
              <w:spacing w:after="0" w:line="240" w:lineRule="auto"/>
              <w:jc w:val="both"/>
              <w:rPr>
                <w:rFonts w:ascii="Arial" w:hAnsi="Arial" w:cs="Arial"/>
                <w:sz w:val="20"/>
                <w:szCs w:val="20"/>
                <w:vertAlign w:val="subscript"/>
              </w:rPr>
            </w:pPr>
            <w:r w:rsidRPr="00014F32">
              <w:rPr>
                <w:rFonts w:ascii="Arial" w:hAnsi="Arial" w:cs="Arial"/>
                <w:sz w:val="20"/>
                <w:szCs w:val="20"/>
                <w:vertAlign w:val="subscript"/>
              </w:rPr>
              <w:t>OTHER – PLEASE PRINT</w:t>
            </w:r>
          </w:p>
          <w:p w14:paraId="6CF3285A" w14:textId="77777777" w:rsidR="00014F32" w:rsidRPr="00014F32" w:rsidRDefault="00014F32" w:rsidP="004C2ED5">
            <w:pPr>
              <w:spacing w:after="0" w:line="240" w:lineRule="auto"/>
              <w:jc w:val="both"/>
              <w:rPr>
                <w:rFonts w:ascii="Arial" w:hAnsi="Arial" w:cs="Arial"/>
                <w:sz w:val="20"/>
                <w:szCs w:val="20"/>
                <w:vertAlign w:val="subscript"/>
              </w:rPr>
            </w:pPr>
          </w:p>
          <w:p w14:paraId="475FF2FD" w14:textId="77777777" w:rsidR="004C2ED5" w:rsidRPr="00014F32" w:rsidRDefault="004C2ED5" w:rsidP="004C2ED5">
            <w:pPr>
              <w:spacing w:after="0" w:line="240" w:lineRule="auto"/>
              <w:jc w:val="both"/>
              <w:rPr>
                <w:rFonts w:ascii="Arial" w:hAnsi="Arial" w:cs="Arial"/>
                <w:sz w:val="20"/>
                <w:szCs w:val="20"/>
                <w:vertAlign w:val="subscript"/>
              </w:rPr>
            </w:pPr>
          </w:p>
        </w:tc>
        <w:tc>
          <w:tcPr>
            <w:tcW w:w="630" w:type="dxa"/>
            <w:tcBorders>
              <w:left w:val="nil"/>
              <w:right w:val="nil"/>
            </w:tcBorders>
          </w:tcPr>
          <w:p w14:paraId="46F9BC23" w14:textId="77777777" w:rsidR="004C2ED5" w:rsidRPr="00014F32" w:rsidRDefault="004C2ED5" w:rsidP="004C2ED5">
            <w:pPr>
              <w:spacing w:after="0" w:line="240" w:lineRule="auto"/>
              <w:jc w:val="both"/>
              <w:rPr>
                <w:rFonts w:ascii="Arial" w:hAnsi="Arial" w:cs="Arial"/>
                <w:sz w:val="20"/>
                <w:szCs w:val="20"/>
                <w:vertAlign w:val="subscript"/>
              </w:rPr>
            </w:pPr>
          </w:p>
        </w:tc>
        <w:tc>
          <w:tcPr>
            <w:tcW w:w="5598" w:type="dxa"/>
            <w:tcBorders>
              <w:left w:val="nil"/>
              <w:right w:val="nil"/>
            </w:tcBorders>
          </w:tcPr>
          <w:p w14:paraId="75B35797" w14:textId="5CD76F68" w:rsidR="004C2ED5" w:rsidRPr="00014F32" w:rsidRDefault="0032748A" w:rsidP="004C2ED5">
            <w:pPr>
              <w:spacing w:after="0" w:line="240" w:lineRule="auto"/>
              <w:jc w:val="both"/>
              <w:rPr>
                <w:rFonts w:ascii="Arial" w:hAnsi="Arial" w:cs="Arial"/>
                <w:sz w:val="20"/>
                <w:szCs w:val="20"/>
                <w:vertAlign w:val="subscript"/>
              </w:rPr>
            </w:pPr>
            <w:r>
              <w:rPr>
                <w:rFonts w:ascii="Arial" w:hAnsi="Arial" w:cs="Arial"/>
                <w:sz w:val="20"/>
                <w:szCs w:val="20"/>
                <w:vertAlign w:val="subscript"/>
              </w:rPr>
              <w:t xml:space="preserve">OTHER </w:t>
            </w:r>
            <w:r w:rsidR="00B17495">
              <w:rPr>
                <w:rFonts w:ascii="Arial" w:hAnsi="Arial" w:cs="Arial"/>
                <w:sz w:val="20"/>
                <w:szCs w:val="20"/>
                <w:vertAlign w:val="subscript"/>
              </w:rPr>
              <w:t>–</w:t>
            </w:r>
            <w:r>
              <w:rPr>
                <w:rFonts w:ascii="Arial" w:hAnsi="Arial" w:cs="Arial"/>
                <w:sz w:val="20"/>
                <w:szCs w:val="20"/>
                <w:vertAlign w:val="subscript"/>
              </w:rPr>
              <w:t xml:space="preserve"> SIGNATURE</w:t>
            </w:r>
            <w:r w:rsidR="00B17495">
              <w:rPr>
                <w:rFonts w:ascii="Arial" w:hAnsi="Arial" w:cs="Arial"/>
                <w:sz w:val="20"/>
                <w:szCs w:val="20"/>
                <w:vertAlign w:val="subscript"/>
              </w:rPr>
              <w:t xml:space="preserve">                                                                                   DATE</w:t>
            </w:r>
          </w:p>
        </w:tc>
      </w:tr>
      <w:tr w:rsidR="004C2ED5" w:rsidRPr="004C2ED5" w14:paraId="7D46B79D" w14:textId="77777777" w:rsidTr="009507A6">
        <w:tc>
          <w:tcPr>
            <w:tcW w:w="4788" w:type="dxa"/>
            <w:tcBorders>
              <w:left w:val="nil"/>
              <w:bottom w:val="nil"/>
              <w:right w:val="nil"/>
            </w:tcBorders>
          </w:tcPr>
          <w:p w14:paraId="7747C75A" w14:textId="77777777" w:rsidR="004C2ED5" w:rsidRPr="004C2ED5" w:rsidRDefault="004C2ED5" w:rsidP="004C2ED5">
            <w:pPr>
              <w:spacing w:after="0" w:line="240" w:lineRule="auto"/>
              <w:jc w:val="both"/>
              <w:rPr>
                <w:rFonts w:ascii="Arial" w:hAnsi="Arial" w:cs="Arial"/>
              </w:rPr>
            </w:pPr>
          </w:p>
        </w:tc>
        <w:tc>
          <w:tcPr>
            <w:tcW w:w="630" w:type="dxa"/>
            <w:tcBorders>
              <w:left w:val="nil"/>
              <w:bottom w:val="nil"/>
              <w:right w:val="nil"/>
            </w:tcBorders>
          </w:tcPr>
          <w:p w14:paraId="17B7CF3E" w14:textId="77777777" w:rsidR="004C2ED5" w:rsidRPr="004C2ED5" w:rsidRDefault="004C2ED5" w:rsidP="004C2ED5">
            <w:pPr>
              <w:spacing w:after="0" w:line="240" w:lineRule="auto"/>
              <w:jc w:val="both"/>
              <w:rPr>
                <w:rFonts w:ascii="Arial" w:hAnsi="Arial" w:cs="Arial"/>
              </w:rPr>
            </w:pPr>
          </w:p>
        </w:tc>
        <w:tc>
          <w:tcPr>
            <w:tcW w:w="5598" w:type="dxa"/>
            <w:tcBorders>
              <w:left w:val="nil"/>
              <w:bottom w:val="nil"/>
              <w:right w:val="nil"/>
            </w:tcBorders>
          </w:tcPr>
          <w:p w14:paraId="019647A2" w14:textId="77777777" w:rsidR="004C2ED5" w:rsidRPr="004C2ED5" w:rsidRDefault="004C2ED5" w:rsidP="004C2ED5">
            <w:pPr>
              <w:spacing w:after="0" w:line="240" w:lineRule="auto"/>
              <w:jc w:val="both"/>
              <w:rPr>
                <w:rFonts w:ascii="Arial" w:hAnsi="Arial" w:cs="Arial"/>
              </w:rPr>
            </w:pPr>
          </w:p>
        </w:tc>
      </w:tr>
    </w:tbl>
    <w:p w14:paraId="1CFEF0DC" w14:textId="77777777" w:rsidR="007B3F7D" w:rsidRPr="00A22209" w:rsidRDefault="007B3F7D" w:rsidP="00296E3C">
      <w:pPr>
        <w:pStyle w:val="NoSpacing"/>
        <w:jc w:val="both"/>
        <w:rPr>
          <w:rFonts w:ascii="Arial" w:hAnsi="Arial" w:cs="Arial"/>
        </w:rPr>
      </w:pPr>
    </w:p>
    <w:sectPr w:rsidR="007B3F7D" w:rsidRPr="00A22209" w:rsidSect="001D49C3">
      <w:headerReference w:type="default" r:id="rId9"/>
      <w:footerReference w:type="default" r:id="rId10"/>
      <w:footerReference w:type="first" r:id="rId11"/>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326EED" w14:textId="77777777" w:rsidR="00427701" w:rsidRDefault="00427701" w:rsidP="00FF48D5">
      <w:pPr>
        <w:spacing w:after="0" w:line="240" w:lineRule="auto"/>
      </w:pPr>
      <w:r>
        <w:separator/>
      </w:r>
    </w:p>
  </w:endnote>
  <w:endnote w:type="continuationSeparator" w:id="0">
    <w:p w14:paraId="24FC2F46" w14:textId="77777777" w:rsidR="00427701" w:rsidRDefault="00427701" w:rsidP="00FF48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DD4FF" w14:textId="5F31EB01" w:rsidR="0078562B" w:rsidRDefault="006F68BD" w:rsidP="0078562B">
    <w:pPr>
      <w:pStyle w:val="Footer"/>
      <w:rPr>
        <w:b/>
        <w:sz w:val="16"/>
        <w:szCs w:val="16"/>
      </w:rPr>
    </w:pPr>
    <w:r>
      <w:t>W-32-I</w:t>
    </w:r>
    <w:r w:rsidR="0078562B">
      <w:tab/>
    </w:r>
    <w:r w:rsidR="0078562B">
      <w:tab/>
      <w:t xml:space="preserve">Page </w:t>
    </w:r>
    <w:r w:rsidR="0078562B">
      <w:rPr>
        <w:b/>
      </w:rPr>
      <w:fldChar w:fldCharType="begin"/>
    </w:r>
    <w:r w:rsidR="0078562B">
      <w:rPr>
        <w:b/>
      </w:rPr>
      <w:instrText xml:space="preserve"> PAGE  \* Arabic  \* MERGEFORMAT </w:instrText>
    </w:r>
    <w:r w:rsidR="0078562B">
      <w:rPr>
        <w:b/>
      </w:rPr>
      <w:fldChar w:fldCharType="separate"/>
    </w:r>
    <w:r>
      <w:rPr>
        <w:b/>
        <w:noProof/>
      </w:rPr>
      <w:t>5</w:t>
    </w:r>
    <w:r w:rsidR="0078562B">
      <w:rPr>
        <w:b/>
      </w:rPr>
      <w:fldChar w:fldCharType="end"/>
    </w:r>
    <w:r w:rsidR="0078562B">
      <w:t xml:space="preserve"> of </w:t>
    </w:r>
    <w:r w:rsidR="0078562B">
      <w:rPr>
        <w:b/>
      </w:rPr>
      <w:fldChar w:fldCharType="begin"/>
    </w:r>
    <w:r w:rsidR="0078562B">
      <w:rPr>
        <w:b/>
      </w:rPr>
      <w:instrText xml:space="preserve"> NUMPAGES  \* Arabic  \* MERGEFORMAT </w:instrText>
    </w:r>
    <w:r w:rsidR="0078562B">
      <w:rPr>
        <w:b/>
      </w:rPr>
      <w:fldChar w:fldCharType="separate"/>
    </w:r>
    <w:r>
      <w:rPr>
        <w:b/>
        <w:noProof/>
      </w:rPr>
      <w:t>5</w:t>
    </w:r>
    <w:r w:rsidR="0078562B">
      <w:rPr>
        <w:b/>
      </w:rPr>
      <w:fldChar w:fldCharType="end"/>
    </w:r>
  </w:p>
  <w:p w14:paraId="0591208B" w14:textId="319ADC0A" w:rsidR="0078562B" w:rsidRPr="009E5CE2" w:rsidRDefault="002764C0" w:rsidP="0078562B">
    <w:pPr>
      <w:pStyle w:val="Footer"/>
      <w:rPr>
        <w:sz w:val="16"/>
        <w:szCs w:val="16"/>
      </w:rPr>
    </w:pPr>
    <w:r>
      <w:rPr>
        <w:b/>
        <w:sz w:val="16"/>
        <w:szCs w:val="16"/>
      </w:rPr>
      <w:t>Revised 10.1</w:t>
    </w:r>
    <w:r w:rsidR="0078562B">
      <w:rPr>
        <w:b/>
        <w:sz w:val="16"/>
        <w:szCs w:val="16"/>
      </w:rPr>
      <w:t>.18</w:t>
    </w:r>
  </w:p>
  <w:p w14:paraId="53F93026" w14:textId="12813D20" w:rsidR="00EE746A" w:rsidRDefault="00EE746A" w:rsidP="00D42682">
    <w:pPr>
      <w:pStyle w:val="Footer"/>
      <w:tabs>
        <w:tab w:val="clear"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E478F" w14:textId="4983998F" w:rsidR="00EE746A" w:rsidRDefault="006F68BD" w:rsidP="007E7234">
    <w:pPr>
      <w:pStyle w:val="Footer"/>
      <w:rPr>
        <w:b/>
        <w:sz w:val="16"/>
        <w:szCs w:val="16"/>
      </w:rPr>
    </w:pPr>
    <w:r>
      <w:t>W-32-I</w:t>
    </w:r>
    <w:r w:rsidR="00EE746A">
      <w:tab/>
    </w:r>
    <w:r w:rsidR="00EE746A">
      <w:tab/>
      <w:t xml:space="preserve">Page </w:t>
    </w:r>
    <w:r w:rsidR="00EE746A">
      <w:rPr>
        <w:b/>
      </w:rPr>
      <w:fldChar w:fldCharType="begin"/>
    </w:r>
    <w:r w:rsidR="00EE746A">
      <w:rPr>
        <w:b/>
      </w:rPr>
      <w:instrText xml:space="preserve"> PAGE  \* Arabic  \* MERGEFORMAT </w:instrText>
    </w:r>
    <w:r w:rsidR="00EE746A">
      <w:rPr>
        <w:b/>
      </w:rPr>
      <w:fldChar w:fldCharType="separate"/>
    </w:r>
    <w:r>
      <w:rPr>
        <w:b/>
        <w:noProof/>
      </w:rPr>
      <w:t>1</w:t>
    </w:r>
    <w:r w:rsidR="00EE746A">
      <w:rPr>
        <w:b/>
      </w:rPr>
      <w:fldChar w:fldCharType="end"/>
    </w:r>
    <w:r w:rsidR="00EE746A">
      <w:t xml:space="preserve"> of </w:t>
    </w:r>
    <w:r w:rsidR="00EE746A">
      <w:rPr>
        <w:b/>
      </w:rPr>
      <w:fldChar w:fldCharType="begin"/>
    </w:r>
    <w:r w:rsidR="00EE746A">
      <w:rPr>
        <w:b/>
      </w:rPr>
      <w:instrText xml:space="preserve"> NUMPAGES  \* Arabic  \* MERGEFORMAT </w:instrText>
    </w:r>
    <w:r w:rsidR="00EE746A">
      <w:rPr>
        <w:b/>
      </w:rPr>
      <w:fldChar w:fldCharType="separate"/>
    </w:r>
    <w:r>
      <w:rPr>
        <w:b/>
        <w:noProof/>
      </w:rPr>
      <w:t>5</w:t>
    </w:r>
    <w:r w:rsidR="00EE746A">
      <w:rPr>
        <w:b/>
      </w:rPr>
      <w:fldChar w:fldCharType="end"/>
    </w:r>
  </w:p>
  <w:p w14:paraId="6A6BDEDC" w14:textId="05F919CF" w:rsidR="00EE746A" w:rsidRPr="009E5CE2" w:rsidRDefault="002764C0" w:rsidP="007E7234">
    <w:pPr>
      <w:pStyle w:val="Footer"/>
      <w:rPr>
        <w:sz w:val="16"/>
        <w:szCs w:val="16"/>
      </w:rPr>
    </w:pPr>
    <w:r>
      <w:rPr>
        <w:b/>
        <w:sz w:val="16"/>
        <w:szCs w:val="16"/>
      </w:rPr>
      <w:t>Revised 10.1</w:t>
    </w:r>
    <w:r w:rsidR="00EE746A">
      <w:rPr>
        <w:b/>
        <w:sz w:val="16"/>
        <w:szCs w:val="16"/>
      </w:rPr>
      <w:t>.18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F753A" w14:textId="77777777" w:rsidR="00427701" w:rsidRDefault="00427701" w:rsidP="00FF48D5">
      <w:pPr>
        <w:spacing w:after="0" w:line="240" w:lineRule="auto"/>
      </w:pPr>
      <w:r>
        <w:separator/>
      </w:r>
    </w:p>
  </w:footnote>
  <w:footnote w:type="continuationSeparator" w:id="0">
    <w:p w14:paraId="3ACCC5AA" w14:textId="77777777" w:rsidR="00427701" w:rsidRDefault="00427701" w:rsidP="00FF48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1D570" w14:textId="77777777" w:rsidR="00EE746A" w:rsidRDefault="00EE746A">
    <w:pPr>
      <w:pStyle w:val="Header"/>
    </w:pPr>
    <w:r>
      <w:t xml:space="preserve">CLAIMANT’S NAME:  </w:t>
    </w:r>
    <w:r>
      <w:tab/>
    </w:r>
    <w:r>
      <w:tab/>
    </w:r>
    <w:r>
      <w:tab/>
    </w:r>
    <w:r>
      <w:tab/>
    </w:r>
  </w:p>
  <w:p w14:paraId="0385F3DF" w14:textId="77777777" w:rsidR="00EE746A" w:rsidRDefault="00EE746A">
    <w:pPr>
      <w:pStyle w:val="Header"/>
    </w:pPr>
    <w:r>
      <w:t xml:space="preserve">WCB CASE NO(S).:  </w:t>
    </w:r>
    <w:r>
      <w:tab/>
    </w:r>
  </w:p>
  <w:p w14:paraId="44E95EBE" w14:textId="77777777" w:rsidR="00EE746A" w:rsidRDefault="00EE74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20057"/>
    <w:multiLevelType w:val="hybridMultilevel"/>
    <w:tmpl w:val="EFE2744A"/>
    <w:lvl w:ilvl="0" w:tplc="0096D626">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1F64653"/>
    <w:multiLevelType w:val="hybridMultilevel"/>
    <w:tmpl w:val="F6D8432C"/>
    <w:lvl w:ilvl="0" w:tplc="4F5621D2">
      <w:start w:val="1"/>
      <w:numFmt w:val="lowerLetter"/>
      <w:lvlText w:val="%1."/>
      <w:lvlJc w:val="left"/>
      <w:pPr>
        <w:ind w:left="99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2881519"/>
    <w:multiLevelType w:val="hybridMultilevel"/>
    <w:tmpl w:val="F9E438FE"/>
    <w:lvl w:ilvl="0" w:tplc="A17A58F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8AB7E17"/>
    <w:multiLevelType w:val="hybridMultilevel"/>
    <w:tmpl w:val="188C07B0"/>
    <w:lvl w:ilvl="0" w:tplc="B1D00C3E">
      <w:start w:val="3"/>
      <w:numFmt w:val="decimal"/>
      <w:lvlText w:val="%1."/>
      <w:lvlJc w:val="left"/>
      <w:pPr>
        <w:tabs>
          <w:tab w:val="num" w:pos="720"/>
        </w:tabs>
        <w:ind w:left="720" w:hanging="360"/>
      </w:pPr>
      <w:rPr>
        <w:rFonts w:hint="default"/>
        <w:b/>
      </w:rPr>
    </w:lvl>
    <w:lvl w:ilvl="1" w:tplc="335465C8">
      <w:start w:val="1"/>
      <w:numFmt w:val="lowerLetter"/>
      <w:lvlText w:val="%2."/>
      <w:lvlJc w:val="left"/>
      <w:pPr>
        <w:tabs>
          <w:tab w:val="num" w:pos="1440"/>
        </w:tabs>
        <w:ind w:left="1440" w:hanging="360"/>
      </w:pPr>
      <w:rPr>
        <w:rFonts w:cs="Georgia" w:hint="default"/>
        <w:b/>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D2A049B"/>
    <w:multiLevelType w:val="hybridMultilevel"/>
    <w:tmpl w:val="EC643A2A"/>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2EA4D59"/>
    <w:multiLevelType w:val="hybridMultilevel"/>
    <w:tmpl w:val="CEC4E974"/>
    <w:lvl w:ilvl="0" w:tplc="99CCBDD2">
      <w:start w:val="2"/>
      <w:numFmt w:val="lowerLetter"/>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5C381020"/>
    <w:multiLevelType w:val="hybridMultilevel"/>
    <w:tmpl w:val="3AEAA27E"/>
    <w:lvl w:ilvl="0" w:tplc="15E2F65E">
      <w:start w:val="17"/>
      <w:numFmt w:val="bullet"/>
      <w:lvlText w:val="-"/>
      <w:lvlJc w:val="left"/>
      <w:pPr>
        <w:ind w:left="2520" w:hanging="360"/>
      </w:pPr>
      <w:rPr>
        <w:rFonts w:ascii="Arial" w:eastAsia="Times New Roman" w:hAnsi="Arial" w:cs="Aria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 w15:restartNumberingAfterBreak="0">
    <w:nsid w:val="6FB00144"/>
    <w:multiLevelType w:val="hybridMultilevel"/>
    <w:tmpl w:val="DFA2F168"/>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26F6E58"/>
    <w:multiLevelType w:val="hybridMultilevel"/>
    <w:tmpl w:val="8CDE974C"/>
    <w:lvl w:ilvl="0" w:tplc="0409000B">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74F34F6B"/>
    <w:multiLevelType w:val="hybridMultilevel"/>
    <w:tmpl w:val="3592A772"/>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084522474">
    <w:abstractNumId w:val="5"/>
  </w:num>
  <w:num w:numId="2" w16cid:durableId="666447687">
    <w:abstractNumId w:val="3"/>
  </w:num>
  <w:num w:numId="3" w16cid:durableId="1043140348">
    <w:abstractNumId w:val="4"/>
  </w:num>
  <w:num w:numId="4" w16cid:durableId="503201535">
    <w:abstractNumId w:val="9"/>
  </w:num>
  <w:num w:numId="5" w16cid:durableId="926766406">
    <w:abstractNumId w:val="8"/>
  </w:num>
  <w:num w:numId="6" w16cid:durableId="1723946136">
    <w:abstractNumId w:val="6"/>
  </w:num>
  <w:num w:numId="7" w16cid:durableId="85738911">
    <w:abstractNumId w:val="2"/>
  </w:num>
  <w:num w:numId="8" w16cid:durableId="4092736">
    <w:abstractNumId w:val="0"/>
  </w:num>
  <w:num w:numId="9" w16cid:durableId="409157169">
    <w:abstractNumId w:val="1"/>
  </w:num>
  <w:num w:numId="10" w16cid:durableId="199375425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0"/>
  <w:activeWritingStyle w:appName="MSWord" w:lang="en-US" w:vendorID="64" w:dllVersion="0" w:nlCheck="1" w:checkStyle="0"/>
  <w:activeWritingStyle w:appName="MSWord" w:lang="en-US" w:vendorID="64" w:dllVersion="4096" w:nlCheck="1" w:checkStyle="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6FAB"/>
    <w:rsid w:val="00004E8E"/>
    <w:rsid w:val="00013271"/>
    <w:rsid w:val="00013C1F"/>
    <w:rsid w:val="00014D48"/>
    <w:rsid w:val="00014F32"/>
    <w:rsid w:val="00020B1D"/>
    <w:rsid w:val="0003070A"/>
    <w:rsid w:val="00033178"/>
    <w:rsid w:val="00035F45"/>
    <w:rsid w:val="0003622C"/>
    <w:rsid w:val="00043BB6"/>
    <w:rsid w:val="0004591F"/>
    <w:rsid w:val="00050264"/>
    <w:rsid w:val="00052282"/>
    <w:rsid w:val="00052F67"/>
    <w:rsid w:val="0005715E"/>
    <w:rsid w:val="00062FCB"/>
    <w:rsid w:val="00066CDF"/>
    <w:rsid w:val="000678A7"/>
    <w:rsid w:val="00073739"/>
    <w:rsid w:val="00075154"/>
    <w:rsid w:val="000768E9"/>
    <w:rsid w:val="000769AE"/>
    <w:rsid w:val="00083D79"/>
    <w:rsid w:val="000860FA"/>
    <w:rsid w:val="00086FAB"/>
    <w:rsid w:val="00087B25"/>
    <w:rsid w:val="00097DE4"/>
    <w:rsid w:val="000A27A3"/>
    <w:rsid w:val="000A3107"/>
    <w:rsid w:val="000B0B46"/>
    <w:rsid w:val="000C004C"/>
    <w:rsid w:val="000C0411"/>
    <w:rsid w:val="000C1F30"/>
    <w:rsid w:val="000C397C"/>
    <w:rsid w:val="000C5CAD"/>
    <w:rsid w:val="000D2ED5"/>
    <w:rsid w:val="000D46EA"/>
    <w:rsid w:val="000D4AB1"/>
    <w:rsid w:val="000D5041"/>
    <w:rsid w:val="000D5B14"/>
    <w:rsid w:val="000E0324"/>
    <w:rsid w:val="000E482F"/>
    <w:rsid w:val="000F41F8"/>
    <w:rsid w:val="000F5E82"/>
    <w:rsid w:val="00100B60"/>
    <w:rsid w:val="00103B0D"/>
    <w:rsid w:val="00104AF5"/>
    <w:rsid w:val="00105281"/>
    <w:rsid w:val="00110F7F"/>
    <w:rsid w:val="00112595"/>
    <w:rsid w:val="00113098"/>
    <w:rsid w:val="00114470"/>
    <w:rsid w:val="00121A2D"/>
    <w:rsid w:val="00131F04"/>
    <w:rsid w:val="00142512"/>
    <w:rsid w:val="00150DA6"/>
    <w:rsid w:val="001542CE"/>
    <w:rsid w:val="00160240"/>
    <w:rsid w:val="001604E2"/>
    <w:rsid w:val="00160973"/>
    <w:rsid w:val="00164CCC"/>
    <w:rsid w:val="00164D61"/>
    <w:rsid w:val="00167979"/>
    <w:rsid w:val="00174539"/>
    <w:rsid w:val="0017548E"/>
    <w:rsid w:val="00177555"/>
    <w:rsid w:val="001854DD"/>
    <w:rsid w:val="00192326"/>
    <w:rsid w:val="001A0BDC"/>
    <w:rsid w:val="001A15E0"/>
    <w:rsid w:val="001A5D27"/>
    <w:rsid w:val="001A692E"/>
    <w:rsid w:val="001B03E7"/>
    <w:rsid w:val="001B257F"/>
    <w:rsid w:val="001B25FC"/>
    <w:rsid w:val="001B43A6"/>
    <w:rsid w:val="001B7E02"/>
    <w:rsid w:val="001C20A4"/>
    <w:rsid w:val="001D3BAA"/>
    <w:rsid w:val="001D3CE0"/>
    <w:rsid w:val="001D49C3"/>
    <w:rsid w:val="001D7307"/>
    <w:rsid w:val="001E1035"/>
    <w:rsid w:val="001E109E"/>
    <w:rsid w:val="001E310F"/>
    <w:rsid w:val="001E4AAB"/>
    <w:rsid w:val="001E6AD2"/>
    <w:rsid w:val="001F42BD"/>
    <w:rsid w:val="001F4D9C"/>
    <w:rsid w:val="001F5EF6"/>
    <w:rsid w:val="001F7A1A"/>
    <w:rsid w:val="00214190"/>
    <w:rsid w:val="0021590C"/>
    <w:rsid w:val="00215F1C"/>
    <w:rsid w:val="00216B8D"/>
    <w:rsid w:val="00224126"/>
    <w:rsid w:val="002264D7"/>
    <w:rsid w:val="0023262F"/>
    <w:rsid w:val="00233A1E"/>
    <w:rsid w:val="00234F1D"/>
    <w:rsid w:val="002458F0"/>
    <w:rsid w:val="00245B0B"/>
    <w:rsid w:val="002462D6"/>
    <w:rsid w:val="00252D68"/>
    <w:rsid w:val="0025335C"/>
    <w:rsid w:val="002533D4"/>
    <w:rsid w:val="002539AA"/>
    <w:rsid w:val="00261CE1"/>
    <w:rsid w:val="00270FBA"/>
    <w:rsid w:val="00275BEF"/>
    <w:rsid w:val="002764C0"/>
    <w:rsid w:val="002769C7"/>
    <w:rsid w:val="002770B5"/>
    <w:rsid w:val="0027734D"/>
    <w:rsid w:val="002843AE"/>
    <w:rsid w:val="00291F49"/>
    <w:rsid w:val="00293C25"/>
    <w:rsid w:val="00294781"/>
    <w:rsid w:val="00294CCA"/>
    <w:rsid w:val="00296E3C"/>
    <w:rsid w:val="002970B4"/>
    <w:rsid w:val="002A0A8A"/>
    <w:rsid w:val="002A1205"/>
    <w:rsid w:val="002A1972"/>
    <w:rsid w:val="002A1B36"/>
    <w:rsid w:val="002B02C3"/>
    <w:rsid w:val="002B10D5"/>
    <w:rsid w:val="002B721D"/>
    <w:rsid w:val="002C3ECB"/>
    <w:rsid w:val="002C4591"/>
    <w:rsid w:val="002C4778"/>
    <w:rsid w:val="002C7AE3"/>
    <w:rsid w:val="002D4379"/>
    <w:rsid w:val="002D530D"/>
    <w:rsid w:val="002E0788"/>
    <w:rsid w:val="002E2D68"/>
    <w:rsid w:val="002E6614"/>
    <w:rsid w:val="002E72FC"/>
    <w:rsid w:val="002F3D54"/>
    <w:rsid w:val="0030019B"/>
    <w:rsid w:val="00300DA9"/>
    <w:rsid w:val="00302311"/>
    <w:rsid w:val="00302A81"/>
    <w:rsid w:val="0030498F"/>
    <w:rsid w:val="00304D6C"/>
    <w:rsid w:val="00306DA4"/>
    <w:rsid w:val="00312AB7"/>
    <w:rsid w:val="00314176"/>
    <w:rsid w:val="00315127"/>
    <w:rsid w:val="00316E52"/>
    <w:rsid w:val="00317AF3"/>
    <w:rsid w:val="003266DC"/>
    <w:rsid w:val="0032727E"/>
    <w:rsid w:val="0032748A"/>
    <w:rsid w:val="00331C09"/>
    <w:rsid w:val="00337E67"/>
    <w:rsid w:val="0034098C"/>
    <w:rsid w:val="0034465E"/>
    <w:rsid w:val="00351D14"/>
    <w:rsid w:val="00355603"/>
    <w:rsid w:val="003608EC"/>
    <w:rsid w:val="003609C7"/>
    <w:rsid w:val="00380EDD"/>
    <w:rsid w:val="00381341"/>
    <w:rsid w:val="00385A4A"/>
    <w:rsid w:val="00385C7F"/>
    <w:rsid w:val="00386870"/>
    <w:rsid w:val="003942C2"/>
    <w:rsid w:val="00396236"/>
    <w:rsid w:val="003A00E8"/>
    <w:rsid w:val="003A2224"/>
    <w:rsid w:val="003A7EFE"/>
    <w:rsid w:val="003B2DD3"/>
    <w:rsid w:val="003B39F5"/>
    <w:rsid w:val="003B3ECD"/>
    <w:rsid w:val="003D3C3D"/>
    <w:rsid w:val="003D44AF"/>
    <w:rsid w:val="003D64F0"/>
    <w:rsid w:val="003D7B21"/>
    <w:rsid w:val="003E09AF"/>
    <w:rsid w:val="003E2FA1"/>
    <w:rsid w:val="003F1CFD"/>
    <w:rsid w:val="003F2EC8"/>
    <w:rsid w:val="004008CF"/>
    <w:rsid w:val="00406D34"/>
    <w:rsid w:val="00407837"/>
    <w:rsid w:val="00413B1E"/>
    <w:rsid w:val="00414869"/>
    <w:rsid w:val="00415053"/>
    <w:rsid w:val="00415585"/>
    <w:rsid w:val="00415907"/>
    <w:rsid w:val="00415AAD"/>
    <w:rsid w:val="00417933"/>
    <w:rsid w:val="004255DA"/>
    <w:rsid w:val="004271DB"/>
    <w:rsid w:val="00427701"/>
    <w:rsid w:val="004378B5"/>
    <w:rsid w:val="00440F82"/>
    <w:rsid w:val="0045054B"/>
    <w:rsid w:val="00450D42"/>
    <w:rsid w:val="00465FF8"/>
    <w:rsid w:val="00467EFA"/>
    <w:rsid w:val="00474CE6"/>
    <w:rsid w:val="00475ACE"/>
    <w:rsid w:val="004777C3"/>
    <w:rsid w:val="0048157B"/>
    <w:rsid w:val="00482603"/>
    <w:rsid w:val="004854E5"/>
    <w:rsid w:val="00485C32"/>
    <w:rsid w:val="00487D9A"/>
    <w:rsid w:val="004920D8"/>
    <w:rsid w:val="004957CB"/>
    <w:rsid w:val="004964C0"/>
    <w:rsid w:val="004A1AD0"/>
    <w:rsid w:val="004B36FF"/>
    <w:rsid w:val="004B4B8C"/>
    <w:rsid w:val="004C2ED5"/>
    <w:rsid w:val="004C340B"/>
    <w:rsid w:val="004C7239"/>
    <w:rsid w:val="004D06F4"/>
    <w:rsid w:val="004D1402"/>
    <w:rsid w:val="004D1B38"/>
    <w:rsid w:val="004D717E"/>
    <w:rsid w:val="004E3983"/>
    <w:rsid w:val="004F1A06"/>
    <w:rsid w:val="004F3FEF"/>
    <w:rsid w:val="00501259"/>
    <w:rsid w:val="00501269"/>
    <w:rsid w:val="0050222C"/>
    <w:rsid w:val="00504845"/>
    <w:rsid w:val="0050490A"/>
    <w:rsid w:val="0050581B"/>
    <w:rsid w:val="00507EA8"/>
    <w:rsid w:val="00512BD2"/>
    <w:rsid w:val="00525CD2"/>
    <w:rsid w:val="00527D5B"/>
    <w:rsid w:val="005360C3"/>
    <w:rsid w:val="005408C3"/>
    <w:rsid w:val="005442D9"/>
    <w:rsid w:val="00546BD1"/>
    <w:rsid w:val="00550002"/>
    <w:rsid w:val="0055259A"/>
    <w:rsid w:val="0055667F"/>
    <w:rsid w:val="00556FF3"/>
    <w:rsid w:val="005579F2"/>
    <w:rsid w:val="00557AF8"/>
    <w:rsid w:val="0056713D"/>
    <w:rsid w:val="00576922"/>
    <w:rsid w:val="00577683"/>
    <w:rsid w:val="0058047F"/>
    <w:rsid w:val="00581426"/>
    <w:rsid w:val="005861CA"/>
    <w:rsid w:val="0059375D"/>
    <w:rsid w:val="00594ACE"/>
    <w:rsid w:val="005A44D8"/>
    <w:rsid w:val="005B32ED"/>
    <w:rsid w:val="005B6E35"/>
    <w:rsid w:val="005C3BAC"/>
    <w:rsid w:val="005C4772"/>
    <w:rsid w:val="005C4E30"/>
    <w:rsid w:val="005C7A7F"/>
    <w:rsid w:val="005D3D2B"/>
    <w:rsid w:val="005E1F6A"/>
    <w:rsid w:val="005E25EC"/>
    <w:rsid w:val="005E3B54"/>
    <w:rsid w:val="005E3C01"/>
    <w:rsid w:val="005F0323"/>
    <w:rsid w:val="0060048F"/>
    <w:rsid w:val="006029D6"/>
    <w:rsid w:val="00602C18"/>
    <w:rsid w:val="00604247"/>
    <w:rsid w:val="00605AC7"/>
    <w:rsid w:val="006157F9"/>
    <w:rsid w:val="00616865"/>
    <w:rsid w:val="00617F5F"/>
    <w:rsid w:val="006208EA"/>
    <w:rsid w:val="00623267"/>
    <w:rsid w:val="00626B09"/>
    <w:rsid w:val="0064178A"/>
    <w:rsid w:val="00644AF7"/>
    <w:rsid w:val="006516DF"/>
    <w:rsid w:val="00652754"/>
    <w:rsid w:val="00660A02"/>
    <w:rsid w:val="00661995"/>
    <w:rsid w:val="00661D9B"/>
    <w:rsid w:val="00666C20"/>
    <w:rsid w:val="00667468"/>
    <w:rsid w:val="00670208"/>
    <w:rsid w:val="00671B9B"/>
    <w:rsid w:val="00683983"/>
    <w:rsid w:val="00684F74"/>
    <w:rsid w:val="006854E9"/>
    <w:rsid w:val="00687835"/>
    <w:rsid w:val="00695E68"/>
    <w:rsid w:val="00697B86"/>
    <w:rsid w:val="00697E03"/>
    <w:rsid w:val="006A3D2D"/>
    <w:rsid w:val="006A5423"/>
    <w:rsid w:val="006A6DCA"/>
    <w:rsid w:val="006B001D"/>
    <w:rsid w:val="006B0AAA"/>
    <w:rsid w:val="006B1355"/>
    <w:rsid w:val="006B2479"/>
    <w:rsid w:val="006B445B"/>
    <w:rsid w:val="006C4986"/>
    <w:rsid w:val="006D34FC"/>
    <w:rsid w:val="006D3A49"/>
    <w:rsid w:val="006D5036"/>
    <w:rsid w:val="006D6F36"/>
    <w:rsid w:val="006E0765"/>
    <w:rsid w:val="006E09EB"/>
    <w:rsid w:val="006E53A3"/>
    <w:rsid w:val="006F359F"/>
    <w:rsid w:val="006F68BD"/>
    <w:rsid w:val="006F70C2"/>
    <w:rsid w:val="006F757C"/>
    <w:rsid w:val="00703996"/>
    <w:rsid w:val="007045CA"/>
    <w:rsid w:val="00706F25"/>
    <w:rsid w:val="007175D5"/>
    <w:rsid w:val="007303B4"/>
    <w:rsid w:val="00734A0F"/>
    <w:rsid w:val="00734F69"/>
    <w:rsid w:val="007407B1"/>
    <w:rsid w:val="00745481"/>
    <w:rsid w:val="007468A7"/>
    <w:rsid w:val="00747BFC"/>
    <w:rsid w:val="0075241D"/>
    <w:rsid w:val="00755FE5"/>
    <w:rsid w:val="00757B2E"/>
    <w:rsid w:val="00763B38"/>
    <w:rsid w:val="0077533B"/>
    <w:rsid w:val="00782852"/>
    <w:rsid w:val="007847FE"/>
    <w:rsid w:val="0078562B"/>
    <w:rsid w:val="00786E76"/>
    <w:rsid w:val="007919FD"/>
    <w:rsid w:val="0079347E"/>
    <w:rsid w:val="007A06C8"/>
    <w:rsid w:val="007A2AC2"/>
    <w:rsid w:val="007B3F7D"/>
    <w:rsid w:val="007B59C4"/>
    <w:rsid w:val="007C047D"/>
    <w:rsid w:val="007C1DA0"/>
    <w:rsid w:val="007C4864"/>
    <w:rsid w:val="007D2D1C"/>
    <w:rsid w:val="007D6D2A"/>
    <w:rsid w:val="007E199F"/>
    <w:rsid w:val="007E5526"/>
    <w:rsid w:val="007E7234"/>
    <w:rsid w:val="007E7AC0"/>
    <w:rsid w:val="007F267C"/>
    <w:rsid w:val="00800164"/>
    <w:rsid w:val="00801C53"/>
    <w:rsid w:val="00814A20"/>
    <w:rsid w:val="00816BF8"/>
    <w:rsid w:val="00816C34"/>
    <w:rsid w:val="0082159D"/>
    <w:rsid w:val="00826BD4"/>
    <w:rsid w:val="00832BA1"/>
    <w:rsid w:val="00833E3E"/>
    <w:rsid w:val="008373C6"/>
    <w:rsid w:val="00842E52"/>
    <w:rsid w:val="00846D1D"/>
    <w:rsid w:val="008537BE"/>
    <w:rsid w:val="0085495D"/>
    <w:rsid w:val="00854F6A"/>
    <w:rsid w:val="00857B7D"/>
    <w:rsid w:val="0086141C"/>
    <w:rsid w:val="008701E5"/>
    <w:rsid w:val="00880675"/>
    <w:rsid w:val="008835F5"/>
    <w:rsid w:val="0088691F"/>
    <w:rsid w:val="00890551"/>
    <w:rsid w:val="00897A98"/>
    <w:rsid w:val="008A1B47"/>
    <w:rsid w:val="008A2F67"/>
    <w:rsid w:val="008A5ECB"/>
    <w:rsid w:val="008B0897"/>
    <w:rsid w:val="008C4FD0"/>
    <w:rsid w:val="008C5F8C"/>
    <w:rsid w:val="008D165D"/>
    <w:rsid w:val="008E1C0C"/>
    <w:rsid w:val="008E3C9E"/>
    <w:rsid w:val="008E4DD2"/>
    <w:rsid w:val="008E668B"/>
    <w:rsid w:val="008F265A"/>
    <w:rsid w:val="008F372D"/>
    <w:rsid w:val="008F45A9"/>
    <w:rsid w:val="008F4B60"/>
    <w:rsid w:val="008F71D6"/>
    <w:rsid w:val="00902EF9"/>
    <w:rsid w:val="009031E9"/>
    <w:rsid w:val="00903666"/>
    <w:rsid w:val="009145EF"/>
    <w:rsid w:val="00921856"/>
    <w:rsid w:val="00927938"/>
    <w:rsid w:val="0093351D"/>
    <w:rsid w:val="009407F4"/>
    <w:rsid w:val="0094675A"/>
    <w:rsid w:val="009507A6"/>
    <w:rsid w:val="009512F3"/>
    <w:rsid w:val="0095193A"/>
    <w:rsid w:val="009541EB"/>
    <w:rsid w:val="00963DA3"/>
    <w:rsid w:val="00965638"/>
    <w:rsid w:val="00967B0E"/>
    <w:rsid w:val="00970F2A"/>
    <w:rsid w:val="009766D3"/>
    <w:rsid w:val="0098702D"/>
    <w:rsid w:val="009906CF"/>
    <w:rsid w:val="00995369"/>
    <w:rsid w:val="009A3176"/>
    <w:rsid w:val="009A3B6A"/>
    <w:rsid w:val="009A5E1A"/>
    <w:rsid w:val="009A778C"/>
    <w:rsid w:val="009A7D07"/>
    <w:rsid w:val="009B04DA"/>
    <w:rsid w:val="009B1812"/>
    <w:rsid w:val="009B2308"/>
    <w:rsid w:val="009B40DB"/>
    <w:rsid w:val="009B4B29"/>
    <w:rsid w:val="009B7A0F"/>
    <w:rsid w:val="009C17D4"/>
    <w:rsid w:val="009C4905"/>
    <w:rsid w:val="009C5D34"/>
    <w:rsid w:val="009C689A"/>
    <w:rsid w:val="009C7536"/>
    <w:rsid w:val="009D1A20"/>
    <w:rsid w:val="009E3615"/>
    <w:rsid w:val="009E39BF"/>
    <w:rsid w:val="009E5CE2"/>
    <w:rsid w:val="009F2EBF"/>
    <w:rsid w:val="00A000EF"/>
    <w:rsid w:val="00A03DF8"/>
    <w:rsid w:val="00A17FA6"/>
    <w:rsid w:val="00A21329"/>
    <w:rsid w:val="00A22209"/>
    <w:rsid w:val="00A24B02"/>
    <w:rsid w:val="00A25029"/>
    <w:rsid w:val="00A267CE"/>
    <w:rsid w:val="00A3791A"/>
    <w:rsid w:val="00A43C64"/>
    <w:rsid w:val="00A44321"/>
    <w:rsid w:val="00A46CE3"/>
    <w:rsid w:val="00A539CA"/>
    <w:rsid w:val="00A61E71"/>
    <w:rsid w:val="00A6424E"/>
    <w:rsid w:val="00A6586C"/>
    <w:rsid w:val="00A72435"/>
    <w:rsid w:val="00A725DA"/>
    <w:rsid w:val="00A7534B"/>
    <w:rsid w:val="00A75F4C"/>
    <w:rsid w:val="00A80ADA"/>
    <w:rsid w:val="00A82CCB"/>
    <w:rsid w:val="00A8376F"/>
    <w:rsid w:val="00A85680"/>
    <w:rsid w:val="00A90272"/>
    <w:rsid w:val="00A933CA"/>
    <w:rsid w:val="00A97D3B"/>
    <w:rsid w:val="00AA0F27"/>
    <w:rsid w:val="00AA3FDE"/>
    <w:rsid w:val="00AA45FA"/>
    <w:rsid w:val="00AA5875"/>
    <w:rsid w:val="00AA775E"/>
    <w:rsid w:val="00AB0795"/>
    <w:rsid w:val="00AB142C"/>
    <w:rsid w:val="00AB3BE6"/>
    <w:rsid w:val="00AB5F4D"/>
    <w:rsid w:val="00AC2A1E"/>
    <w:rsid w:val="00AC4598"/>
    <w:rsid w:val="00AD1322"/>
    <w:rsid w:val="00AD2F6D"/>
    <w:rsid w:val="00AD5D95"/>
    <w:rsid w:val="00AD5F02"/>
    <w:rsid w:val="00AD7860"/>
    <w:rsid w:val="00AE328C"/>
    <w:rsid w:val="00AE3685"/>
    <w:rsid w:val="00AE3E94"/>
    <w:rsid w:val="00AE4235"/>
    <w:rsid w:val="00AF1661"/>
    <w:rsid w:val="00AF1F1D"/>
    <w:rsid w:val="00AF38DE"/>
    <w:rsid w:val="00AF6039"/>
    <w:rsid w:val="00B052D8"/>
    <w:rsid w:val="00B1225F"/>
    <w:rsid w:val="00B17495"/>
    <w:rsid w:val="00B22AC9"/>
    <w:rsid w:val="00B23884"/>
    <w:rsid w:val="00B24F47"/>
    <w:rsid w:val="00B27A63"/>
    <w:rsid w:val="00B30078"/>
    <w:rsid w:val="00B3259E"/>
    <w:rsid w:val="00B362FE"/>
    <w:rsid w:val="00B3670F"/>
    <w:rsid w:val="00B37212"/>
    <w:rsid w:val="00B42519"/>
    <w:rsid w:val="00B43998"/>
    <w:rsid w:val="00B44325"/>
    <w:rsid w:val="00B45DAD"/>
    <w:rsid w:val="00B46D82"/>
    <w:rsid w:val="00B50B28"/>
    <w:rsid w:val="00B55AB5"/>
    <w:rsid w:val="00B565D5"/>
    <w:rsid w:val="00B56E6F"/>
    <w:rsid w:val="00B57A6D"/>
    <w:rsid w:val="00B61D76"/>
    <w:rsid w:val="00B62611"/>
    <w:rsid w:val="00B667AC"/>
    <w:rsid w:val="00B73A2D"/>
    <w:rsid w:val="00B7700C"/>
    <w:rsid w:val="00B778F1"/>
    <w:rsid w:val="00B826C7"/>
    <w:rsid w:val="00B91296"/>
    <w:rsid w:val="00B913C5"/>
    <w:rsid w:val="00BA3F68"/>
    <w:rsid w:val="00BA45B4"/>
    <w:rsid w:val="00BA6EA3"/>
    <w:rsid w:val="00BA7463"/>
    <w:rsid w:val="00BB64FB"/>
    <w:rsid w:val="00BB7C70"/>
    <w:rsid w:val="00BC0581"/>
    <w:rsid w:val="00BC2A24"/>
    <w:rsid w:val="00BC5C2F"/>
    <w:rsid w:val="00BD0729"/>
    <w:rsid w:val="00BD127E"/>
    <w:rsid w:val="00BD421D"/>
    <w:rsid w:val="00BD48A4"/>
    <w:rsid w:val="00BE5B8C"/>
    <w:rsid w:val="00BF4225"/>
    <w:rsid w:val="00BF7DCD"/>
    <w:rsid w:val="00C013FF"/>
    <w:rsid w:val="00C017F4"/>
    <w:rsid w:val="00C03E4B"/>
    <w:rsid w:val="00C04C59"/>
    <w:rsid w:val="00C07535"/>
    <w:rsid w:val="00C214B8"/>
    <w:rsid w:val="00C24ADD"/>
    <w:rsid w:val="00C312C9"/>
    <w:rsid w:val="00C422C0"/>
    <w:rsid w:val="00C56321"/>
    <w:rsid w:val="00C56738"/>
    <w:rsid w:val="00C7055E"/>
    <w:rsid w:val="00C7238B"/>
    <w:rsid w:val="00C86B21"/>
    <w:rsid w:val="00C92921"/>
    <w:rsid w:val="00C932F9"/>
    <w:rsid w:val="00CA3D59"/>
    <w:rsid w:val="00CA3D9B"/>
    <w:rsid w:val="00CA4FC0"/>
    <w:rsid w:val="00CA5E0B"/>
    <w:rsid w:val="00CB1A88"/>
    <w:rsid w:val="00CB3D4E"/>
    <w:rsid w:val="00CC7039"/>
    <w:rsid w:val="00CC75BC"/>
    <w:rsid w:val="00CD41BD"/>
    <w:rsid w:val="00CD55C8"/>
    <w:rsid w:val="00CD604A"/>
    <w:rsid w:val="00CE0B92"/>
    <w:rsid w:val="00CE347E"/>
    <w:rsid w:val="00CE5CFD"/>
    <w:rsid w:val="00CF0129"/>
    <w:rsid w:val="00CF0C49"/>
    <w:rsid w:val="00CF4F4B"/>
    <w:rsid w:val="00CF698F"/>
    <w:rsid w:val="00D00816"/>
    <w:rsid w:val="00D03630"/>
    <w:rsid w:val="00D07BA5"/>
    <w:rsid w:val="00D12234"/>
    <w:rsid w:val="00D137E0"/>
    <w:rsid w:val="00D151B6"/>
    <w:rsid w:val="00D25D82"/>
    <w:rsid w:val="00D264AD"/>
    <w:rsid w:val="00D42682"/>
    <w:rsid w:val="00D450C0"/>
    <w:rsid w:val="00D54A63"/>
    <w:rsid w:val="00D55EAE"/>
    <w:rsid w:val="00D61649"/>
    <w:rsid w:val="00D65873"/>
    <w:rsid w:val="00D67901"/>
    <w:rsid w:val="00D70632"/>
    <w:rsid w:val="00D74273"/>
    <w:rsid w:val="00D770A5"/>
    <w:rsid w:val="00D855B7"/>
    <w:rsid w:val="00D92751"/>
    <w:rsid w:val="00D94B3C"/>
    <w:rsid w:val="00DA3349"/>
    <w:rsid w:val="00DA6748"/>
    <w:rsid w:val="00DB0527"/>
    <w:rsid w:val="00DB3B2F"/>
    <w:rsid w:val="00DB73D4"/>
    <w:rsid w:val="00DC0789"/>
    <w:rsid w:val="00DC2208"/>
    <w:rsid w:val="00DC3E1A"/>
    <w:rsid w:val="00DD0F0B"/>
    <w:rsid w:val="00DD445A"/>
    <w:rsid w:val="00DE0A4C"/>
    <w:rsid w:val="00DE508E"/>
    <w:rsid w:val="00DE52D2"/>
    <w:rsid w:val="00DF01C7"/>
    <w:rsid w:val="00E02E13"/>
    <w:rsid w:val="00E05548"/>
    <w:rsid w:val="00E15675"/>
    <w:rsid w:val="00E2034E"/>
    <w:rsid w:val="00E20ABC"/>
    <w:rsid w:val="00E266D7"/>
    <w:rsid w:val="00E32FE4"/>
    <w:rsid w:val="00E43A58"/>
    <w:rsid w:val="00E63B08"/>
    <w:rsid w:val="00E65112"/>
    <w:rsid w:val="00E66B5B"/>
    <w:rsid w:val="00E86480"/>
    <w:rsid w:val="00EA0942"/>
    <w:rsid w:val="00EA314B"/>
    <w:rsid w:val="00EA45F1"/>
    <w:rsid w:val="00EA4830"/>
    <w:rsid w:val="00EB4446"/>
    <w:rsid w:val="00EB544B"/>
    <w:rsid w:val="00EC320A"/>
    <w:rsid w:val="00EC5005"/>
    <w:rsid w:val="00ED19D2"/>
    <w:rsid w:val="00ED2B46"/>
    <w:rsid w:val="00ED5A70"/>
    <w:rsid w:val="00ED5E40"/>
    <w:rsid w:val="00ED7B6A"/>
    <w:rsid w:val="00EE1395"/>
    <w:rsid w:val="00EE4978"/>
    <w:rsid w:val="00EE746A"/>
    <w:rsid w:val="00EF0469"/>
    <w:rsid w:val="00EF7592"/>
    <w:rsid w:val="00F021BC"/>
    <w:rsid w:val="00F07090"/>
    <w:rsid w:val="00F17BA5"/>
    <w:rsid w:val="00F23CC4"/>
    <w:rsid w:val="00F23FE7"/>
    <w:rsid w:val="00F249F3"/>
    <w:rsid w:val="00F252B7"/>
    <w:rsid w:val="00F27FE6"/>
    <w:rsid w:val="00F34683"/>
    <w:rsid w:val="00F34C70"/>
    <w:rsid w:val="00F363D4"/>
    <w:rsid w:val="00F400C6"/>
    <w:rsid w:val="00F401FE"/>
    <w:rsid w:val="00F40D3A"/>
    <w:rsid w:val="00F42E40"/>
    <w:rsid w:val="00F47BF2"/>
    <w:rsid w:val="00F564B7"/>
    <w:rsid w:val="00F602A8"/>
    <w:rsid w:val="00F7787A"/>
    <w:rsid w:val="00F8000E"/>
    <w:rsid w:val="00F80603"/>
    <w:rsid w:val="00F80A7D"/>
    <w:rsid w:val="00F84825"/>
    <w:rsid w:val="00F8515D"/>
    <w:rsid w:val="00F87931"/>
    <w:rsid w:val="00F92726"/>
    <w:rsid w:val="00F9465C"/>
    <w:rsid w:val="00F954B8"/>
    <w:rsid w:val="00FA00C0"/>
    <w:rsid w:val="00FA16F5"/>
    <w:rsid w:val="00FA4570"/>
    <w:rsid w:val="00FA4A6C"/>
    <w:rsid w:val="00FA6AA7"/>
    <w:rsid w:val="00FA7EC5"/>
    <w:rsid w:val="00FB0674"/>
    <w:rsid w:val="00FB0B60"/>
    <w:rsid w:val="00FB143D"/>
    <w:rsid w:val="00FB305E"/>
    <w:rsid w:val="00FB39C2"/>
    <w:rsid w:val="00FC0073"/>
    <w:rsid w:val="00FC624A"/>
    <w:rsid w:val="00FD68B3"/>
    <w:rsid w:val="00FE505C"/>
    <w:rsid w:val="00FF1BDD"/>
    <w:rsid w:val="00FF3111"/>
    <w:rsid w:val="00FF3C67"/>
    <w:rsid w:val="00FF48D5"/>
    <w:rsid w:val="00FF51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230D322C"/>
  <w15:chartTrackingRefBased/>
  <w15:docId w15:val="{442838E0-748B-422F-8847-CF822CD50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1322"/>
    <w:pPr>
      <w:spacing w:after="200" w:line="276"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086FAB"/>
    <w:rPr>
      <w:rFonts w:eastAsia="Times New Roman"/>
      <w:sz w:val="22"/>
      <w:szCs w:val="22"/>
    </w:rPr>
  </w:style>
  <w:style w:type="paragraph" w:styleId="BalloonText">
    <w:name w:val="Balloon Text"/>
    <w:basedOn w:val="Normal"/>
    <w:link w:val="BalloonTextChar"/>
    <w:semiHidden/>
    <w:rsid w:val="00086FAB"/>
    <w:pPr>
      <w:spacing w:after="0" w:line="240" w:lineRule="auto"/>
    </w:pPr>
    <w:rPr>
      <w:rFonts w:ascii="Tahoma" w:hAnsi="Tahoma" w:cs="Tahoma"/>
      <w:sz w:val="16"/>
      <w:szCs w:val="16"/>
    </w:rPr>
  </w:style>
  <w:style w:type="character" w:customStyle="1" w:styleId="BalloonTextChar">
    <w:name w:val="Balloon Text Char"/>
    <w:link w:val="BalloonText"/>
    <w:semiHidden/>
    <w:rsid w:val="00086FAB"/>
    <w:rPr>
      <w:rFonts w:ascii="Tahoma" w:hAnsi="Tahoma" w:cs="Tahoma"/>
      <w:sz w:val="16"/>
      <w:szCs w:val="16"/>
    </w:rPr>
  </w:style>
  <w:style w:type="table" w:styleId="TableGrid">
    <w:name w:val="Table Grid"/>
    <w:basedOn w:val="TableNormal"/>
    <w:uiPriority w:val="59"/>
    <w:rsid w:val="0048157B"/>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FF48D5"/>
    <w:pPr>
      <w:tabs>
        <w:tab w:val="center" w:pos="4680"/>
        <w:tab w:val="right" w:pos="9360"/>
      </w:tabs>
      <w:spacing w:after="0" w:line="240" w:lineRule="auto"/>
    </w:pPr>
  </w:style>
  <w:style w:type="character" w:customStyle="1" w:styleId="HeaderChar">
    <w:name w:val="Header Char"/>
    <w:link w:val="Header"/>
    <w:rsid w:val="00FF48D5"/>
    <w:rPr>
      <w:rFonts w:cs="Times New Roman"/>
    </w:rPr>
  </w:style>
  <w:style w:type="paragraph" w:styleId="Footer">
    <w:name w:val="footer"/>
    <w:basedOn w:val="Normal"/>
    <w:link w:val="FooterChar"/>
    <w:rsid w:val="00FF48D5"/>
    <w:pPr>
      <w:tabs>
        <w:tab w:val="center" w:pos="4680"/>
        <w:tab w:val="right" w:pos="9360"/>
      </w:tabs>
      <w:spacing w:after="0" w:line="240" w:lineRule="auto"/>
    </w:pPr>
  </w:style>
  <w:style w:type="character" w:customStyle="1" w:styleId="FooterChar">
    <w:name w:val="Footer Char"/>
    <w:link w:val="Footer"/>
    <w:rsid w:val="00FF48D5"/>
    <w:rPr>
      <w:rFonts w:cs="Times New Roman"/>
    </w:rPr>
  </w:style>
  <w:style w:type="paragraph" w:customStyle="1" w:styleId="Default">
    <w:name w:val="Default"/>
    <w:rsid w:val="00112595"/>
    <w:pPr>
      <w:widowControl w:val="0"/>
      <w:autoSpaceDE w:val="0"/>
      <w:autoSpaceDN w:val="0"/>
      <w:adjustRightInd w:val="0"/>
    </w:pPr>
    <w:rPr>
      <w:rFonts w:ascii="Arial" w:eastAsia="Times New Roman" w:hAnsi="Arial" w:cs="Arial"/>
      <w:color w:val="000000"/>
      <w:sz w:val="24"/>
      <w:szCs w:val="24"/>
    </w:rPr>
  </w:style>
  <w:style w:type="paragraph" w:styleId="ListParagraph">
    <w:name w:val="List Paragraph"/>
    <w:basedOn w:val="Normal"/>
    <w:uiPriority w:val="34"/>
    <w:qFormat/>
    <w:rsid w:val="00734A0F"/>
    <w:pPr>
      <w:ind w:left="720"/>
      <w:contextualSpacing/>
    </w:pPr>
  </w:style>
  <w:style w:type="character" w:styleId="CommentReference">
    <w:name w:val="annotation reference"/>
    <w:basedOn w:val="DefaultParagraphFont"/>
    <w:uiPriority w:val="99"/>
    <w:semiHidden/>
    <w:unhideWhenUsed/>
    <w:rsid w:val="00131F04"/>
    <w:rPr>
      <w:sz w:val="16"/>
      <w:szCs w:val="16"/>
    </w:rPr>
  </w:style>
  <w:style w:type="paragraph" w:styleId="CommentText">
    <w:name w:val="annotation text"/>
    <w:basedOn w:val="Normal"/>
    <w:link w:val="CommentTextChar"/>
    <w:uiPriority w:val="99"/>
    <w:semiHidden/>
    <w:unhideWhenUsed/>
    <w:rsid w:val="00131F04"/>
    <w:pPr>
      <w:spacing w:line="240" w:lineRule="auto"/>
    </w:pPr>
    <w:rPr>
      <w:sz w:val="20"/>
      <w:szCs w:val="20"/>
    </w:rPr>
  </w:style>
  <w:style w:type="character" w:customStyle="1" w:styleId="CommentTextChar">
    <w:name w:val="Comment Text Char"/>
    <w:basedOn w:val="DefaultParagraphFont"/>
    <w:link w:val="CommentText"/>
    <w:uiPriority w:val="99"/>
    <w:semiHidden/>
    <w:rsid w:val="00131F04"/>
    <w:rPr>
      <w:rFonts w:eastAsia="Times New Roman"/>
    </w:rPr>
  </w:style>
  <w:style w:type="paragraph" w:styleId="CommentSubject">
    <w:name w:val="annotation subject"/>
    <w:basedOn w:val="CommentText"/>
    <w:next w:val="CommentText"/>
    <w:link w:val="CommentSubjectChar"/>
    <w:uiPriority w:val="99"/>
    <w:semiHidden/>
    <w:unhideWhenUsed/>
    <w:rsid w:val="00131F04"/>
    <w:rPr>
      <w:b/>
      <w:bCs/>
    </w:rPr>
  </w:style>
  <w:style w:type="character" w:customStyle="1" w:styleId="CommentSubjectChar">
    <w:name w:val="Comment Subject Char"/>
    <w:basedOn w:val="CommentTextChar"/>
    <w:link w:val="CommentSubject"/>
    <w:uiPriority w:val="99"/>
    <w:semiHidden/>
    <w:rsid w:val="00131F04"/>
    <w:rPr>
      <w:rFonts w:eastAsia="Times New Roman"/>
      <w:b/>
      <w:bCs/>
    </w:rPr>
  </w:style>
  <w:style w:type="paragraph" w:styleId="Revision">
    <w:name w:val="Revision"/>
    <w:hidden/>
    <w:uiPriority w:val="99"/>
    <w:semiHidden/>
    <w:rsid w:val="00482603"/>
    <w:rPr>
      <w:rFonts w:eastAsia="Times New Roman"/>
      <w:sz w:val="22"/>
      <w:szCs w:val="22"/>
    </w:rPr>
  </w:style>
  <w:style w:type="character" w:styleId="Hyperlink">
    <w:name w:val="Hyperlink"/>
    <w:basedOn w:val="DefaultParagraphFont"/>
    <w:uiPriority w:val="99"/>
    <w:unhideWhenUsed/>
    <w:rsid w:val="000C397C"/>
    <w:rPr>
      <w:color w:val="0563C1" w:themeColor="hyperlink"/>
      <w:u w:val="single"/>
    </w:rPr>
  </w:style>
  <w:style w:type="character" w:styleId="FollowedHyperlink">
    <w:name w:val="FollowedHyperlink"/>
    <w:basedOn w:val="DefaultParagraphFont"/>
    <w:uiPriority w:val="99"/>
    <w:semiHidden/>
    <w:unhideWhenUsed/>
    <w:rsid w:val="00D6164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483467">
      <w:bodyDiv w:val="1"/>
      <w:marLeft w:val="0"/>
      <w:marRight w:val="0"/>
      <w:marTop w:val="0"/>
      <w:marBottom w:val="0"/>
      <w:divBdr>
        <w:top w:val="none" w:sz="0" w:space="0" w:color="auto"/>
        <w:left w:val="none" w:sz="0" w:space="0" w:color="auto"/>
        <w:bottom w:val="none" w:sz="0" w:space="0" w:color="auto"/>
        <w:right w:val="none" w:sz="0" w:space="0" w:color="auto"/>
      </w:divBdr>
    </w:div>
    <w:div w:id="1418942293">
      <w:bodyDiv w:val="1"/>
      <w:marLeft w:val="0"/>
      <w:marRight w:val="0"/>
      <w:marTop w:val="0"/>
      <w:marBottom w:val="0"/>
      <w:divBdr>
        <w:top w:val="none" w:sz="0" w:space="0" w:color="auto"/>
        <w:left w:val="none" w:sz="0" w:space="0" w:color="auto"/>
        <w:bottom w:val="none" w:sz="0" w:space="0" w:color="auto"/>
        <w:right w:val="none" w:sz="0" w:space="0" w:color="auto"/>
      </w:divBdr>
    </w:div>
    <w:div w:id="1573811742">
      <w:bodyDiv w:val="1"/>
      <w:marLeft w:val="0"/>
      <w:marRight w:val="0"/>
      <w:marTop w:val="0"/>
      <w:marBottom w:val="0"/>
      <w:divBdr>
        <w:top w:val="none" w:sz="0" w:space="0" w:color="auto"/>
        <w:left w:val="none" w:sz="0" w:space="0" w:color="auto"/>
        <w:bottom w:val="none" w:sz="0" w:space="0" w:color="auto"/>
        <w:right w:val="none" w:sz="0" w:space="0" w:color="auto"/>
      </w:divBdr>
    </w:div>
    <w:div w:id="1951813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dc.gov/nchs/data/nvsr/nvsr66/nvsr66_04.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DE203E-F52C-482E-BB2E-D6D011CDEB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1667</Words>
  <Characters>9506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WAMO SETTLEMENT AGREEMENT – Section 32 WCL</vt:lpstr>
    </vt:vector>
  </TitlesOfParts>
  <Company>New York State Workers' Compensation Board</Company>
  <LinksUpToDate>false</LinksUpToDate>
  <CharactersWithSpaces>11151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WAMO SETTLEMENT AGREEMENT – Section 32 WCL</dc:title>
  <dc:subject/>
  <dc:creator>Windows User</dc:creator>
  <cp:keywords/>
  <dc:description/>
  <cp:lastModifiedBy>Raheel Almas</cp:lastModifiedBy>
  <cp:revision>2</cp:revision>
  <cp:lastPrinted>2018-06-26T16:21:00Z</cp:lastPrinted>
  <dcterms:created xsi:type="dcterms:W3CDTF">2026-08-31T18:09:00Z</dcterms:created>
  <dcterms:modified xsi:type="dcterms:W3CDTF">2026-08-31T18:09:00Z</dcterms:modified>
</cp:coreProperties>
</file>