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716B" w14:textId="07B3BDCF" w:rsidR="00CF0BA1" w:rsidRDefault="005A55BA" w:rsidP="005A55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A55BA">
        <w:rPr>
          <w:rFonts w:ascii="Century Gothic" w:hAnsi="Century Gothic"/>
          <w:b/>
          <w:bCs/>
          <w:sz w:val="36"/>
          <w:szCs w:val="36"/>
          <w:u w:val="single"/>
        </w:rPr>
        <w:t>MID-CAREER SOCIAL MEDIA MANAGER RESUME</w:t>
      </w:r>
    </w:p>
    <w:p w14:paraId="15856B92" w14:textId="77777777" w:rsidR="005A55BA" w:rsidRPr="005A55BA" w:rsidRDefault="005A55BA" w:rsidP="005A55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A8D43F" w14:textId="40FB6ED3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Tabatha Thompson</w:t>
      </w:r>
    </w:p>
    <w:p w14:paraId="65E33433" w14:textId="77777777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(123) 456-7890</w:t>
      </w:r>
    </w:p>
    <w:p w14:paraId="58567506" w14:textId="77777777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ttoms47@email.com</w:t>
      </w:r>
    </w:p>
    <w:p w14:paraId="07D4419F" w14:textId="77777777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123 Address Rd, Anywhere, USA</w:t>
      </w:r>
    </w:p>
    <w:p w14:paraId="74E62D73" w14:textId="77777777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6A99ED" w14:textId="77777777" w:rsidR="00CF0BA1" w:rsidRPr="005A55BA" w:rsidRDefault="00CF0BA1" w:rsidP="005A55B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A55BA">
        <w:rPr>
          <w:rFonts w:ascii="Century Gothic" w:hAnsi="Century Gothic"/>
          <w:b/>
          <w:bCs/>
          <w:sz w:val="28"/>
          <w:szCs w:val="28"/>
        </w:rPr>
        <w:t>Profile</w:t>
      </w:r>
    </w:p>
    <w:p w14:paraId="520C9046" w14:textId="77777777" w:rsidR="005A55BA" w:rsidRDefault="005A55BA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9FEA65" w14:textId="3A7C6A73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Experienced media expert dedicated to driving measurable results through social avenues with over 8 years of hands-on marketing experience. Passionate about using new and cutting-edge strategies to convert customers and drive engagement, including incorporating new platforms and ideas to create marketing campaigns that resonate.</w:t>
      </w:r>
    </w:p>
    <w:p w14:paraId="3AF0019A" w14:textId="77777777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7A53C7" w14:textId="4707A6BE" w:rsidR="00CF0BA1" w:rsidRPr="005A55BA" w:rsidRDefault="00CF0BA1" w:rsidP="005A55B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A55BA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0B94B4A6" w14:textId="77777777" w:rsidR="005A55BA" w:rsidRPr="005A55BA" w:rsidRDefault="005A55BA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6E51DC" w14:textId="057EE546" w:rsidR="00CF0BA1" w:rsidRPr="005A55BA" w:rsidRDefault="00CF0BA1" w:rsidP="005A55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55BA">
        <w:rPr>
          <w:rFonts w:ascii="Century Gothic" w:hAnsi="Century Gothic"/>
          <w:b/>
          <w:bCs/>
          <w:sz w:val="24"/>
          <w:szCs w:val="24"/>
        </w:rPr>
        <w:t xml:space="preserve">Social Media Manager, </w:t>
      </w:r>
      <w:proofErr w:type="spellStart"/>
      <w:r w:rsidRPr="005A55BA">
        <w:rPr>
          <w:rFonts w:ascii="Century Gothic" w:hAnsi="Century Gothic"/>
          <w:b/>
          <w:bCs/>
          <w:sz w:val="24"/>
          <w:szCs w:val="24"/>
        </w:rPr>
        <w:t>Xpert</w:t>
      </w:r>
      <w:proofErr w:type="spellEnd"/>
      <w:r w:rsidRPr="005A55BA">
        <w:rPr>
          <w:rFonts w:ascii="Century Gothic" w:hAnsi="Century Gothic"/>
          <w:b/>
          <w:bCs/>
          <w:sz w:val="24"/>
          <w:szCs w:val="24"/>
        </w:rPr>
        <w:t xml:space="preserve"> Associates, Pittsburgh, P</w:t>
      </w:r>
      <w:r w:rsidR="005A55BA" w:rsidRPr="005A55BA">
        <w:rPr>
          <w:rFonts w:ascii="Century Gothic" w:hAnsi="Century Gothic"/>
          <w:b/>
          <w:bCs/>
          <w:sz w:val="24"/>
          <w:szCs w:val="24"/>
        </w:rPr>
        <w:t xml:space="preserve">a. </w:t>
      </w:r>
      <w:r w:rsidRPr="005A55BA">
        <w:rPr>
          <w:rFonts w:ascii="Century Gothic" w:hAnsi="Century Gothic"/>
          <w:b/>
          <w:bCs/>
          <w:sz w:val="24"/>
          <w:szCs w:val="24"/>
        </w:rPr>
        <w:t>May 20</w:t>
      </w:r>
      <w:r w:rsidR="005A55BA" w:rsidRPr="005A55BA">
        <w:rPr>
          <w:rFonts w:ascii="Century Gothic" w:hAnsi="Century Gothic"/>
          <w:b/>
          <w:bCs/>
          <w:sz w:val="24"/>
          <w:szCs w:val="24"/>
        </w:rPr>
        <w:t>XX</w:t>
      </w:r>
      <w:r w:rsidRPr="005A55BA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4D473013" w14:textId="77777777" w:rsidR="00CF0BA1" w:rsidRPr="005A55BA" w:rsidRDefault="00CF0BA1" w:rsidP="005A55B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Oversee all social media campaigns, including managing associates and ensuring content calendars are met and all tasks are carried out properly</w:t>
      </w:r>
    </w:p>
    <w:p w14:paraId="3F0C29DC" w14:textId="77777777" w:rsidR="00CF0BA1" w:rsidRPr="005A55BA" w:rsidRDefault="00CF0BA1" w:rsidP="005A55B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Partner with marketing executives to determine priorities and create compelling, effective campaigns</w:t>
      </w:r>
    </w:p>
    <w:p w14:paraId="50AEB869" w14:textId="77777777" w:rsidR="00CF0BA1" w:rsidRPr="005A55BA" w:rsidRDefault="00CF0BA1" w:rsidP="005A55B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Work to expand reach across as many platforms as possible, incorporating new opportunities like Snapchat and TikTok as appropriate</w:t>
      </w:r>
    </w:p>
    <w:p w14:paraId="59E565AA" w14:textId="77777777" w:rsidR="00CF0BA1" w:rsidRPr="005A55BA" w:rsidRDefault="00CF0BA1" w:rsidP="005A55B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Spearhead a campaign designed to boost engagement that increased fan base by 30% and yielded increased click-through rates by 18%</w:t>
      </w:r>
    </w:p>
    <w:p w14:paraId="0DA74E7B" w14:textId="77777777" w:rsidR="005A55BA" w:rsidRDefault="005A55BA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327B03" w14:textId="5D1927A2" w:rsidR="00CF0BA1" w:rsidRPr="005A55BA" w:rsidRDefault="00CF0BA1" w:rsidP="005A55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A55BA">
        <w:rPr>
          <w:rFonts w:ascii="Century Gothic" w:hAnsi="Century Gothic"/>
          <w:b/>
          <w:bCs/>
          <w:sz w:val="24"/>
          <w:szCs w:val="24"/>
        </w:rPr>
        <w:t>Social Media Analyst, Sprout, Pittsburgh, PA</w:t>
      </w:r>
      <w:r w:rsidR="005A55BA" w:rsidRPr="005A55BA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5A55BA">
        <w:rPr>
          <w:rFonts w:ascii="Century Gothic" w:hAnsi="Century Gothic"/>
          <w:b/>
          <w:bCs/>
          <w:sz w:val="24"/>
          <w:szCs w:val="24"/>
        </w:rPr>
        <w:t>July 20</w:t>
      </w:r>
      <w:r w:rsidR="005A55BA" w:rsidRPr="005A55BA">
        <w:rPr>
          <w:rFonts w:ascii="Century Gothic" w:hAnsi="Century Gothic"/>
          <w:b/>
          <w:bCs/>
          <w:sz w:val="24"/>
          <w:szCs w:val="24"/>
        </w:rPr>
        <w:t>XX</w:t>
      </w:r>
      <w:r w:rsidRPr="005A55BA">
        <w:rPr>
          <w:rFonts w:ascii="Century Gothic" w:hAnsi="Century Gothic"/>
          <w:b/>
          <w:bCs/>
          <w:sz w:val="24"/>
          <w:szCs w:val="24"/>
        </w:rPr>
        <w:t xml:space="preserve"> – April 20</w:t>
      </w:r>
      <w:r w:rsidR="005A55BA" w:rsidRPr="005A55BA">
        <w:rPr>
          <w:rFonts w:ascii="Century Gothic" w:hAnsi="Century Gothic"/>
          <w:b/>
          <w:bCs/>
          <w:sz w:val="24"/>
          <w:szCs w:val="24"/>
        </w:rPr>
        <w:t>XX</w:t>
      </w:r>
    </w:p>
    <w:p w14:paraId="51A61B8C" w14:textId="77777777" w:rsidR="00CF0BA1" w:rsidRPr="005A55BA" w:rsidRDefault="00CF0BA1" w:rsidP="005A55B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Worked to determine the efficacy of social media campaigns across all platforms, including Facebook and Twitter, to inform the evolution of plans</w:t>
      </w:r>
    </w:p>
    <w:p w14:paraId="6C7BB48E" w14:textId="77777777" w:rsidR="00CF0BA1" w:rsidRPr="005A55BA" w:rsidRDefault="00CF0BA1" w:rsidP="005A55B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Used Google Analytics and in-house tools to analyze performance across social media campaigns</w:t>
      </w:r>
    </w:p>
    <w:p w14:paraId="60CA9E99" w14:textId="77777777" w:rsidR="00CF0BA1" w:rsidRPr="005A55BA" w:rsidRDefault="00CF0BA1" w:rsidP="005A55B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Tracked metrics including engagement, conversion rates, social sharing, social buying and click-through</w:t>
      </w:r>
    </w:p>
    <w:p w14:paraId="58334CE4" w14:textId="77777777" w:rsidR="00CF0BA1" w:rsidRPr="005A55BA" w:rsidRDefault="00CF0BA1" w:rsidP="005A55B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Used reporting tools to collect information and present it to team leads and executives</w:t>
      </w:r>
    </w:p>
    <w:p w14:paraId="3DB5198F" w14:textId="77777777" w:rsidR="005A55BA" w:rsidRDefault="005A55BA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19A397" w14:textId="29124A32" w:rsidR="00CF0BA1" w:rsidRPr="005A55BA" w:rsidRDefault="00CF0BA1" w:rsidP="005A55B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A55BA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595CDB11" w14:textId="77777777" w:rsidR="005A55BA" w:rsidRDefault="005A55BA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A5ACC0" w14:textId="112BD37B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Bachelor of Science, Marketing, Pennsylvania State University, State College, PA</w:t>
      </w:r>
    </w:p>
    <w:p w14:paraId="73E113DE" w14:textId="101B68E5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August 20</w:t>
      </w:r>
      <w:r w:rsidR="005A55BA">
        <w:rPr>
          <w:rFonts w:ascii="Century Gothic" w:hAnsi="Century Gothic"/>
          <w:sz w:val="24"/>
          <w:szCs w:val="24"/>
        </w:rPr>
        <w:t>XX</w:t>
      </w:r>
      <w:r w:rsidRPr="005A55BA">
        <w:rPr>
          <w:rFonts w:ascii="Century Gothic" w:hAnsi="Century Gothic"/>
          <w:sz w:val="24"/>
          <w:szCs w:val="24"/>
        </w:rPr>
        <w:t xml:space="preserve"> to May 20</w:t>
      </w:r>
      <w:r w:rsidR="005A55BA">
        <w:rPr>
          <w:rFonts w:ascii="Century Gothic" w:hAnsi="Century Gothic"/>
          <w:sz w:val="24"/>
          <w:szCs w:val="24"/>
        </w:rPr>
        <w:t>XX</w:t>
      </w:r>
    </w:p>
    <w:p w14:paraId="1CC42EDA" w14:textId="77777777" w:rsidR="00CF0BA1" w:rsidRPr="005A55BA" w:rsidRDefault="00CF0BA1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4616C5" w14:textId="0693CB53" w:rsidR="00CF0BA1" w:rsidRPr="005A55BA" w:rsidRDefault="00CF0BA1" w:rsidP="005A55B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A55BA">
        <w:rPr>
          <w:rFonts w:ascii="Century Gothic" w:hAnsi="Century Gothic"/>
          <w:b/>
          <w:bCs/>
          <w:sz w:val="28"/>
          <w:szCs w:val="28"/>
        </w:rPr>
        <w:t>Key Skills</w:t>
      </w:r>
    </w:p>
    <w:p w14:paraId="6EEBD01E" w14:textId="77777777" w:rsidR="005A55BA" w:rsidRPr="005A55BA" w:rsidRDefault="005A55BA" w:rsidP="005A55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E45888" w14:textId="77777777" w:rsidR="00CF0BA1" w:rsidRPr="005A55BA" w:rsidRDefault="00CF0BA1" w:rsidP="005A55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Account management</w:t>
      </w:r>
    </w:p>
    <w:p w14:paraId="772558DB" w14:textId="77777777" w:rsidR="00CF0BA1" w:rsidRPr="005A55BA" w:rsidRDefault="00CF0BA1" w:rsidP="005A55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Corporate reporting</w:t>
      </w:r>
    </w:p>
    <w:p w14:paraId="6ECEC8B6" w14:textId="77777777" w:rsidR="00CF0BA1" w:rsidRPr="005A55BA" w:rsidRDefault="00CF0BA1" w:rsidP="005A55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Google Analytics</w:t>
      </w:r>
    </w:p>
    <w:p w14:paraId="0DF6D167" w14:textId="77777777" w:rsidR="00CF0BA1" w:rsidRPr="005A55BA" w:rsidRDefault="00CF0BA1" w:rsidP="005A55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Microsoft Office</w:t>
      </w:r>
    </w:p>
    <w:p w14:paraId="50CC0374" w14:textId="77777777" w:rsidR="00CF0BA1" w:rsidRPr="005A55BA" w:rsidRDefault="00CF0BA1" w:rsidP="005A55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Social media analytics</w:t>
      </w:r>
    </w:p>
    <w:p w14:paraId="481D8230" w14:textId="3DAD6B55" w:rsidR="007B182B" w:rsidRPr="005A55BA" w:rsidRDefault="00CF0BA1" w:rsidP="005A55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A55BA">
        <w:rPr>
          <w:rFonts w:ascii="Century Gothic" w:hAnsi="Century Gothic"/>
          <w:sz w:val="24"/>
          <w:szCs w:val="24"/>
        </w:rPr>
        <w:t>Social media management</w:t>
      </w:r>
    </w:p>
    <w:sectPr w:rsidR="007B182B" w:rsidRPr="005A55BA" w:rsidSect="005A55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7D53"/>
    <w:multiLevelType w:val="hybridMultilevel"/>
    <w:tmpl w:val="5A4E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3212"/>
    <w:multiLevelType w:val="hybridMultilevel"/>
    <w:tmpl w:val="1560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8799D"/>
    <w:multiLevelType w:val="hybridMultilevel"/>
    <w:tmpl w:val="BE9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74625">
    <w:abstractNumId w:val="2"/>
  </w:num>
  <w:num w:numId="2" w16cid:durableId="1724255794">
    <w:abstractNumId w:val="1"/>
  </w:num>
  <w:num w:numId="3" w16cid:durableId="153055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A1"/>
    <w:rsid w:val="005A55BA"/>
    <w:rsid w:val="007B182B"/>
    <w:rsid w:val="00BC3DEB"/>
    <w:rsid w:val="00CF0BA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03E1"/>
  <w15:chartTrackingRefBased/>
  <w15:docId w15:val="{DC79890C-DB11-41C5-85EB-5300DD86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A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2022-09-23T11:03:00Z</dcterms:created>
  <dcterms:modified xsi:type="dcterms:W3CDTF">2022-09-23T11:03:00Z</dcterms:modified>
</cp:coreProperties>
</file>