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F8E5" w14:textId="07EFBA37" w:rsidR="002D345B" w:rsidRPr="007A14F6" w:rsidRDefault="002D345B" w:rsidP="002D345B">
      <w:pPr>
        <w:jc w:val="both"/>
        <w:rPr>
          <w:rFonts w:ascii="Abadi" w:hAnsi="Abadi" w:cs="Times New Roman"/>
          <w:sz w:val="28"/>
          <w:szCs w:val="28"/>
        </w:rPr>
      </w:pPr>
    </w:p>
    <w:p w14:paraId="45AC6B73" w14:textId="51C3EC86" w:rsidR="002D345B" w:rsidRPr="007A14F6" w:rsidRDefault="002D345B" w:rsidP="002D345B">
      <w:pPr>
        <w:spacing w:before="240" w:line="276" w:lineRule="auto"/>
        <w:jc w:val="both"/>
        <w:rPr>
          <w:rFonts w:ascii="Abadi" w:hAnsi="Abadi" w:cs="Times New Roman"/>
          <w:b/>
          <w:sz w:val="28"/>
          <w:szCs w:val="28"/>
        </w:rPr>
      </w:pPr>
      <w:r w:rsidRPr="007A14F6">
        <w:rPr>
          <w:rFonts w:ascii="Abadi" w:hAnsi="Abadi" w:cs="Times New Roman"/>
          <w:b/>
          <w:sz w:val="28"/>
          <w:szCs w:val="28"/>
        </w:rPr>
        <w:t>Authorization Letter to Sell a Property: Sample II</w:t>
      </w:r>
    </w:p>
    <w:p w14:paraId="342DAF6F" w14:textId="77777777" w:rsidR="007A14F6" w:rsidRDefault="007A14F6" w:rsidP="002D345B">
      <w:pPr>
        <w:spacing w:after="0" w:line="240" w:lineRule="auto"/>
        <w:jc w:val="both"/>
        <w:rPr>
          <w:rFonts w:ascii="Abadi" w:hAnsi="Abadi" w:cs="Times New Roman"/>
          <w:sz w:val="28"/>
          <w:szCs w:val="28"/>
        </w:rPr>
      </w:pPr>
    </w:p>
    <w:p w14:paraId="2E5A7228" w14:textId="00FE3B18"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Paul Cortney</w:t>
      </w:r>
    </w:p>
    <w:p w14:paraId="4A9A27A7" w14:textId="307EBC80"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4353, Lane Avenue</w:t>
      </w:r>
    </w:p>
    <w:p w14:paraId="09123938" w14:textId="510B8022"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King’s College Road</w:t>
      </w:r>
    </w:p>
    <w:p w14:paraId="2E7C52E1" w14:textId="77777777"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Los Angeles-BBND 272</w:t>
      </w:r>
    </w:p>
    <w:p w14:paraId="413F6980" w14:textId="5CCB384D"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Contact No: + 198337826562</w:t>
      </w:r>
    </w:p>
    <w:p w14:paraId="7B3BCD1E" w14:textId="77777777" w:rsidR="00EE68B3" w:rsidRPr="007A14F6" w:rsidRDefault="00EE68B3" w:rsidP="002D345B">
      <w:pPr>
        <w:spacing w:after="0" w:line="240" w:lineRule="auto"/>
        <w:jc w:val="both"/>
        <w:rPr>
          <w:rFonts w:ascii="Abadi" w:hAnsi="Abadi" w:cs="Times New Roman"/>
          <w:sz w:val="28"/>
          <w:szCs w:val="28"/>
        </w:rPr>
      </w:pPr>
    </w:p>
    <w:p w14:paraId="5469C18B" w14:textId="4038EE5C" w:rsidR="002D345B" w:rsidRPr="007A14F6" w:rsidRDefault="002D345B" w:rsidP="002D345B">
      <w:pPr>
        <w:spacing w:after="0" w:line="240" w:lineRule="auto"/>
        <w:jc w:val="both"/>
        <w:rPr>
          <w:rFonts w:ascii="Abadi" w:hAnsi="Abadi" w:cs="Times New Roman"/>
          <w:b/>
          <w:sz w:val="28"/>
          <w:szCs w:val="28"/>
        </w:rPr>
      </w:pPr>
      <w:r w:rsidRPr="007A14F6">
        <w:rPr>
          <w:rFonts w:ascii="Abadi" w:hAnsi="Abadi" w:cs="Times New Roman"/>
          <w:b/>
          <w:sz w:val="28"/>
          <w:szCs w:val="28"/>
        </w:rPr>
        <w:t>Subject: Authorization to sell property</w:t>
      </w:r>
    </w:p>
    <w:p w14:paraId="631D2001" w14:textId="77777777" w:rsidR="00EE68B3" w:rsidRPr="007A14F6" w:rsidRDefault="00EE68B3" w:rsidP="002D345B">
      <w:pPr>
        <w:spacing w:after="0" w:line="240" w:lineRule="auto"/>
        <w:jc w:val="both"/>
        <w:rPr>
          <w:rFonts w:ascii="Abadi" w:hAnsi="Abadi" w:cs="Times New Roman"/>
          <w:b/>
          <w:sz w:val="28"/>
          <w:szCs w:val="28"/>
        </w:rPr>
      </w:pPr>
    </w:p>
    <w:p w14:paraId="2EF6C4EA" w14:textId="67377E17"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I, the undersigned, herein referred to as the owner of the property Green Span view-section 62, hereby authorize Ms. Toonwoods Maya of ROLENE AND MAYA REAL ESTATES as the REALTOR, to present and sell the property to any prospective buyers.</w:t>
      </w:r>
    </w:p>
    <w:p w14:paraId="4A3C1CFE" w14:textId="77777777" w:rsidR="002D345B" w:rsidRPr="007A14F6" w:rsidRDefault="002D345B" w:rsidP="002D345B">
      <w:pPr>
        <w:spacing w:after="0" w:line="240" w:lineRule="auto"/>
        <w:jc w:val="both"/>
        <w:rPr>
          <w:rFonts w:ascii="Abadi" w:hAnsi="Abadi" w:cs="Times New Roman"/>
          <w:b/>
          <w:sz w:val="28"/>
          <w:szCs w:val="28"/>
        </w:rPr>
      </w:pPr>
    </w:p>
    <w:p w14:paraId="5D29298E" w14:textId="1ACCCECD" w:rsidR="002D345B" w:rsidRPr="007A14F6" w:rsidRDefault="002D345B" w:rsidP="002D345B">
      <w:pPr>
        <w:spacing w:after="0" w:line="240" w:lineRule="auto"/>
        <w:jc w:val="both"/>
        <w:rPr>
          <w:rFonts w:ascii="Abadi" w:hAnsi="Abadi" w:cs="Times New Roman"/>
          <w:b/>
          <w:sz w:val="28"/>
          <w:szCs w:val="28"/>
        </w:rPr>
      </w:pPr>
      <w:r w:rsidRPr="007A14F6">
        <w:rPr>
          <w:rFonts w:ascii="Abadi" w:hAnsi="Abadi" w:cs="Times New Roman"/>
          <w:b/>
          <w:sz w:val="28"/>
          <w:szCs w:val="28"/>
        </w:rPr>
        <w:t xml:space="preserve">BUYER: Mr. Kevin Daniels </w:t>
      </w:r>
    </w:p>
    <w:p w14:paraId="3E264253" w14:textId="77777777" w:rsidR="00EE68B3" w:rsidRPr="007A14F6" w:rsidRDefault="00EE68B3" w:rsidP="002D345B">
      <w:pPr>
        <w:spacing w:after="0" w:line="240" w:lineRule="auto"/>
        <w:jc w:val="both"/>
        <w:rPr>
          <w:rFonts w:ascii="Abadi" w:hAnsi="Abadi" w:cs="Times New Roman"/>
          <w:b/>
          <w:sz w:val="28"/>
          <w:szCs w:val="28"/>
        </w:rPr>
      </w:pPr>
    </w:p>
    <w:p w14:paraId="23CB5E5C" w14:textId="5A4D2271" w:rsidR="002A0B6E"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SUBJECT PROPERTY: Green Span View-section 62</w:t>
      </w:r>
    </w:p>
    <w:p w14:paraId="5C2F39E4" w14:textId="77777777" w:rsidR="00EE68B3" w:rsidRPr="007A14F6" w:rsidRDefault="00EE68B3" w:rsidP="002D345B">
      <w:pPr>
        <w:spacing w:after="0" w:line="240" w:lineRule="auto"/>
        <w:jc w:val="both"/>
        <w:rPr>
          <w:rFonts w:ascii="Abadi" w:hAnsi="Abadi" w:cs="Times New Roman"/>
          <w:sz w:val="28"/>
          <w:szCs w:val="28"/>
        </w:rPr>
      </w:pPr>
    </w:p>
    <w:p w14:paraId="32BCE116" w14:textId="197AED42"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 xml:space="preserve">Taking into consideration the terms of this letter, I, the owner of the property, hereby give authorization to the </w:t>
      </w:r>
      <w:r w:rsidR="008826AE" w:rsidRPr="007A14F6">
        <w:rPr>
          <w:rFonts w:ascii="Abadi" w:hAnsi="Abadi" w:cs="Times New Roman"/>
          <w:sz w:val="28"/>
          <w:szCs w:val="28"/>
        </w:rPr>
        <w:t>Realtor mentioned above</w:t>
      </w:r>
      <w:r w:rsidRPr="007A14F6">
        <w:rPr>
          <w:rFonts w:ascii="Abadi" w:hAnsi="Abadi" w:cs="Times New Roman"/>
          <w:sz w:val="28"/>
          <w:szCs w:val="28"/>
        </w:rPr>
        <w:t xml:space="preserve"> the right to make any purchase transactions on my behalf. I hereby agree to furnish the potential buyer with the merchantable title </w:t>
      </w:r>
      <w:r w:rsidR="008826AE" w:rsidRPr="007A14F6">
        <w:rPr>
          <w:rFonts w:ascii="Abadi" w:hAnsi="Abadi" w:cs="Times New Roman"/>
          <w:sz w:val="28"/>
          <w:szCs w:val="28"/>
        </w:rPr>
        <w:t>according</w:t>
      </w:r>
      <w:r w:rsidRPr="007A14F6">
        <w:rPr>
          <w:rFonts w:ascii="Abadi" w:hAnsi="Abadi" w:cs="Times New Roman"/>
          <w:sz w:val="28"/>
          <w:szCs w:val="28"/>
        </w:rPr>
        <w:t xml:space="preserve"> to the policy of the title insurance along with the conveyance facility. This authorization letter shall remain in effect from this date until the undersigned owner sends a letter in writing terminating the authorization.</w:t>
      </w:r>
    </w:p>
    <w:p w14:paraId="1866B101" w14:textId="77777777" w:rsidR="002D345B" w:rsidRPr="007A14F6" w:rsidRDefault="002D345B" w:rsidP="002D345B">
      <w:pPr>
        <w:spacing w:after="0" w:line="240" w:lineRule="auto"/>
        <w:jc w:val="both"/>
        <w:rPr>
          <w:rFonts w:ascii="Abadi" w:hAnsi="Abadi" w:cs="Times New Roman"/>
          <w:sz w:val="28"/>
          <w:szCs w:val="28"/>
        </w:rPr>
      </w:pPr>
    </w:p>
    <w:p w14:paraId="1AA286AA" w14:textId="7F311104"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 xml:space="preserve">If the Realtor sells the property to the buyer with terms acceptable to the undersigned owner, the owner agrees to pay 2% of the price accepted by the owner. Consequently, if the purchase is made after the expiration of this authorization, the undersigned owner will be bound to pay the same fees to the Realtor. </w:t>
      </w:r>
    </w:p>
    <w:p w14:paraId="05E3A6C2" w14:textId="77777777" w:rsidR="002D345B" w:rsidRPr="007A14F6" w:rsidRDefault="002D345B" w:rsidP="002D345B">
      <w:pPr>
        <w:spacing w:after="0" w:line="240" w:lineRule="auto"/>
        <w:jc w:val="both"/>
        <w:rPr>
          <w:rFonts w:ascii="Abadi" w:hAnsi="Abadi" w:cs="Times New Roman"/>
          <w:sz w:val="28"/>
          <w:szCs w:val="28"/>
        </w:rPr>
      </w:pPr>
    </w:p>
    <w:p w14:paraId="0DDFC7C6" w14:textId="0981177A"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 xml:space="preserve">Signature </w:t>
      </w:r>
    </w:p>
    <w:p w14:paraId="386E633C" w14:textId="77777777" w:rsidR="002D345B" w:rsidRPr="007A14F6" w:rsidRDefault="002D345B" w:rsidP="002D345B">
      <w:pPr>
        <w:spacing w:after="0" w:line="240" w:lineRule="auto"/>
        <w:jc w:val="both"/>
        <w:rPr>
          <w:rFonts w:ascii="Abadi" w:hAnsi="Abadi" w:cs="Times New Roman"/>
          <w:sz w:val="28"/>
          <w:szCs w:val="28"/>
        </w:rPr>
      </w:pPr>
    </w:p>
    <w:p w14:paraId="46B8472D" w14:textId="79FFFD42" w:rsidR="002D345B" w:rsidRPr="007A14F6" w:rsidRDefault="002D345B" w:rsidP="002D345B">
      <w:pPr>
        <w:spacing w:after="0" w:line="240" w:lineRule="auto"/>
        <w:jc w:val="both"/>
        <w:rPr>
          <w:rFonts w:ascii="Abadi" w:hAnsi="Abadi" w:cs="Times New Roman"/>
          <w:sz w:val="28"/>
          <w:szCs w:val="28"/>
        </w:rPr>
      </w:pPr>
      <w:r w:rsidRPr="007A14F6">
        <w:rPr>
          <w:rFonts w:ascii="Abadi" w:hAnsi="Abadi" w:cs="Times New Roman"/>
          <w:sz w:val="28"/>
          <w:szCs w:val="28"/>
        </w:rPr>
        <w:t>Date:5/9/2019</w:t>
      </w:r>
    </w:p>
    <w:sectPr w:rsidR="002D345B" w:rsidRPr="007A1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218"/>
    <w:multiLevelType w:val="hybridMultilevel"/>
    <w:tmpl w:val="335E2C64"/>
    <w:lvl w:ilvl="0" w:tplc="51220FE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E6DA8"/>
    <w:multiLevelType w:val="hybridMultilevel"/>
    <w:tmpl w:val="380C8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7A0001"/>
    <w:multiLevelType w:val="hybridMultilevel"/>
    <w:tmpl w:val="02E20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sDAwMTI0NDcxMjZT0lEKTi0uzszPAykwrgUADTlfjiwAAAA="/>
  </w:docVars>
  <w:rsids>
    <w:rsidRoot w:val="008A108A"/>
    <w:rsid w:val="00046AB1"/>
    <w:rsid w:val="000A2FD7"/>
    <w:rsid w:val="002A0B6E"/>
    <w:rsid w:val="002D345B"/>
    <w:rsid w:val="005211C4"/>
    <w:rsid w:val="007A14F6"/>
    <w:rsid w:val="00842EB8"/>
    <w:rsid w:val="008826AE"/>
    <w:rsid w:val="008A108A"/>
    <w:rsid w:val="008E60B1"/>
    <w:rsid w:val="00A26C63"/>
    <w:rsid w:val="00EE68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C770"/>
  <w15:chartTrackingRefBased/>
  <w15:docId w15:val="{A89D20CA-ACCD-4163-A240-E3BF0110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8A"/>
    <w:pPr>
      <w:spacing w:after="0" w:line="240" w:lineRule="auto"/>
      <w:ind w:left="720"/>
      <w:contextualSpacing/>
    </w:pPr>
    <w:rPr>
      <w:sz w:val="24"/>
      <w:szCs w:val="24"/>
    </w:rPr>
  </w:style>
  <w:style w:type="character" w:styleId="Hyperlink">
    <w:name w:val="Hyperlink"/>
    <w:basedOn w:val="DefaultParagraphFont"/>
    <w:uiPriority w:val="99"/>
    <w:unhideWhenUsed/>
    <w:rsid w:val="002D345B"/>
    <w:rPr>
      <w:color w:val="0563C1" w:themeColor="hyperlink"/>
      <w:u w:val="single"/>
    </w:rPr>
  </w:style>
  <w:style w:type="character" w:styleId="UnresolvedMention">
    <w:name w:val="Unresolved Mention"/>
    <w:basedOn w:val="DefaultParagraphFont"/>
    <w:uiPriority w:val="99"/>
    <w:semiHidden/>
    <w:unhideWhenUsed/>
    <w:rsid w:val="002D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E30A99-AC79-2343-8892-9E8C4AC093F1}">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dc:creator>
  <cp:keywords/>
  <dc:description/>
  <cp:lastModifiedBy>Faiza Hamid</cp:lastModifiedBy>
  <cp:revision>2</cp:revision>
  <dcterms:created xsi:type="dcterms:W3CDTF">2020-07-28T15:24:00Z</dcterms:created>
  <dcterms:modified xsi:type="dcterms:W3CDTF">2020-07-28T15:24:00Z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documentId_3345</vt:lpwstr>
  </property>
</Properties>
</file>