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10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Emergency Contact List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pos="10174" w:val="left" w:leader="none"/>
        </w:tabs>
        <w:spacing w:before="1"/>
        <w:ind w:left="100"/>
        <w:rPr>
          <w:b w:val="0"/>
        </w:rPr>
      </w:pPr>
      <w:r>
        <w:rPr>
          <w:b w:val="0"/>
          <w:color w:val="231F20"/>
        </w:rPr>
        <w:t>Location of trip or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expedition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175" w:val="left" w:leader="none"/>
        </w:tabs>
        <w:ind w:left="100"/>
        <w:rPr>
          <w:b w:val="0"/>
        </w:rPr>
      </w:pPr>
      <w:r>
        <w:rPr>
          <w:b w:val="0"/>
          <w:color w:val="231F20"/>
        </w:rPr>
        <w:t>Names and locations of nearest town(s),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city(ies)  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8"/>
        <w:rPr>
          <w:b w:val="0"/>
          <w:sz w:val="17"/>
        </w:rPr>
      </w:pPr>
    </w:p>
    <w:p>
      <w:pPr>
        <w:tabs>
          <w:tab w:pos="5995" w:val="left" w:leader="none"/>
          <w:tab w:pos="7956" w:val="left" w:leader="none"/>
        </w:tabs>
        <w:spacing w:before="0"/>
        <w:ind w:left="3243" w:right="0" w:firstLine="0"/>
        <w:jc w:val="left"/>
        <w:rPr>
          <w:b/>
          <w:i/>
          <w:sz w:val="24"/>
        </w:rPr>
      </w:pPr>
      <w:r>
        <w:rPr>
          <w:b/>
          <w:i/>
          <w:color w:val="231F20"/>
          <w:w w:val="105"/>
          <w:sz w:val="24"/>
        </w:rPr>
        <w:t>Nearest</w:t>
        <w:tab/>
        <w:t>Name</w:t>
        <w:tab/>
        <w:t>Phone</w:t>
      </w:r>
      <w:r>
        <w:rPr>
          <w:b/>
          <w:i/>
          <w:color w:val="231F20"/>
          <w:spacing w:val="1"/>
          <w:w w:val="105"/>
          <w:sz w:val="24"/>
        </w:rPr>
        <w:t> </w:t>
      </w:r>
      <w:r>
        <w:rPr>
          <w:b/>
          <w:i/>
          <w:color w:val="231F20"/>
          <w:w w:val="105"/>
          <w:sz w:val="24"/>
        </w:rPr>
        <w:t>Number</w:t>
      </w:r>
    </w:p>
    <w:p>
      <w:pPr>
        <w:pStyle w:val="BodyText"/>
        <w:spacing w:before="4"/>
        <w:rPr>
          <w:b/>
          <w:i/>
          <w:sz w:val="30"/>
        </w:rPr>
      </w:pPr>
    </w:p>
    <w:p>
      <w:pPr>
        <w:pStyle w:val="BodyText"/>
        <w:tabs>
          <w:tab w:pos="10174" w:val="left" w:leader="none"/>
        </w:tabs>
        <w:spacing w:before="0"/>
        <w:ind w:left="100"/>
        <w:rPr>
          <w:b w:val="0"/>
        </w:rPr>
      </w:pPr>
      <w:r>
        <w:rPr>
          <w:b w:val="0"/>
          <w:color w:val="231F20"/>
        </w:rPr>
        <w:t>Local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contact  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174" w:val="left" w:leader="none"/>
        </w:tabs>
        <w:ind w:left="100"/>
        <w:rPr>
          <w:b w:val="0"/>
        </w:rPr>
      </w:pPr>
      <w:r>
        <w:rPr>
          <w:b w:val="0"/>
          <w:color w:val="231F20"/>
        </w:rPr>
        <w:t>Doctor/hospital/medical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facility </w:t>
      </w:r>
      <w:r>
        <w:rPr>
          <w:b w:val="0"/>
          <w:color w:val="231F20"/>
          <w:spacing w:val="8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174" w:val="left" w:leader="none"/>
        </w:tabs>
        <w:ind w:left="100"/>
        <w:rPr>
          <w:b w:val="0"/>
        </w:rPr>
      </w:pPr>
      <w:r>
        <w:rPr>
          <w:b w:val="0"/>
          <w:color w:val="231F20"/>
        </w:rPr>
        <w:t>County sheriff’s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department </w:t>
      </w:r>
      <w:r>
        <w:rPr>
          <w:b w:val="0"/>
          <w:color w:val="231F20"/>
          <w:spacing w:val="10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174" w:val="left" w:leader="none"/>
        </w:tabs>
        <w:ind w:left="100"/>
        <w:rPr>
          <w:b w:val="0"/>
        </w:rPr>
      </w:pPr>
      <w:r>
        <w:rPr>
          <w:b w:val="0"/>
          <w:color w:val="231F20"/>
        </w:rPr>
        <w:t>State or federal park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station 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3"/>
        <w:rPr>
          <w:b w:val="0"/>
          <w:sz w:val="23"/>
        </w:rPr>
      </w:pPr>
    </w:p>
    <w:p>
      <w:pPr>
        <w:pStyle w:val="BodyText"/>
        <w:tabs>
          <w:tab w:pos="10174" w:val="left" w:leader="none"/>
        </w:tabs>
        <w:ind w:left="100"/>
        <w:rPr>
          <w:b w:val="0"/>
        </w:rPr>
      </w:pPr>
      <w:r>
        <w:rPr>
          <w:b w:val="0"/>
          <w:color w:val="231F20"/>
        </w:rPr>
        <w:t>State highway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patrol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175" w:val="left" w:leader="none"/>
        </w:tabs>
        <w:ind w:left="100"/>
        <w:rPr>
          <w:b w:val="0"/>
        </w:rPr>
      </w:pPr>
      <w:r>
        <w:rPr>
          <w:b w:val="0"/>
          <w:color w:val="231F20"/>
        </w:rPr>
        <w:t>BSA local council service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center  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7176" w:val="left" w:leader="none"/>
        </w:tabs>
        <w:ind w:left="180"/>
        <w:rPr>
          <w:b w:val="0"/>
        </w:rPr>
      </w:pPr>
      <w:r>
        <w:rPr>
          <w:b w:val="0"/>
          <w:color w:val="231F20"/>
          <w:w w:val="100"/>
          <w:u w:val="single" w:color="221E1F"/>
        </w:rPr>
        <w:t> </w:t>
      </w:r>
      <w:r>
        <w:rPr>
          <w:b w:val="0"/>
          <w:color w:val="231F20"/>
          <w:u w:val="single" w:color="221E1F"/>
        </w:rPr>
        <w:tab/>
      </w:r>
      <w:r>
        <w:rPr>
          <w:b w:val="0"/>
          <w:color w:val="231F20"/>
        </w:rPr>
        <w:t>after-hours emergency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contact</w:t>
      </w:r>
    </w:p>
    <w:p>
      <w:pPr>
        <w:pStyle w:val="BodyText"/>
        <w:spacing w:before="6" w:after="1"/>
        <w:rPr>
          <w:b w:val="0"/>
          <w:sz w:val="17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1173"/>
        <w:gridCol w:w="2636"/>
        <w:gridCol w:w="2466"/>
      </w:tblGrid>
      <w:tr>
        <w:trPr>
          <w:trHeight w:val="467" w:hRule="atLeast"/>
        </w:trPr>
        <w:tc>
          <w:tcPr>
            <w:tcW w:w="3822" w:type="dxa"/>
          </w:tcPr>
          <w:p>
            <w:pPr>
              <w:pStyle w:val="TableParagraph"/>
              <w:tabs>
                <w:tab w:pos="2845" w:val="left" w:leader="none"/>
              </w:tabs>
              <w:spacing w:before="1"/>
              <w:ind w:left="-10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105"/>
                <w:sz w:val="24"/>
              </w:rPr>
              <w:t>Activity</w:t>
            </w:r>
            <w:r>
              <w:rPr>
                <w:b/>
                <w:i/>
                <w:color w:val="231F20"/>
                <w:spacing w:val="-2"/>
                <w:w w:val="105"/>
                <w:sz w:val="24"/>
              </w:rPr>
              <w:t> </w:t>
            </w:r>
            <w:r>
              <w:rPr>
                <w:b/>
                <w:i/>
                <w:color w:val="231F20"/>
                <w:w w:val="105"/>
                <w:sz w:val="24"/>
              </w:rPr>
              <w:t>Participant</w:t>
              <w:tab/>
            </w:r>
            <w:r>
              <w:rPr>
                <w:b/>
                <w:i/>
                <w:color w:val="231F20"/>
                <w:spacing w:val="-5"/>
                <w:w w:val="105"/>
                <w:sz w:val="24"/>
              </w:rPr>
              <w:t>Youth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left="191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105"/>
                <w:sz w:val="24"/>
              </w:rPr>
              <w:t>Leader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right="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105"/>
                <w:sz w:val="24"/>
              </w:rPr>
              <w:t>Family Contact</w:t>
            </w:r>
          </w:p>
        </w:tc>
        <w:tc>
          <w:tcPr>
            <w:tcW w:w="2466" w:type="dxa"/>
          </w:tcPr>
          <w:p>
            <w:pPr>
              <w:pStyle w:val="TableParagraph"/>
              <w:spacing w:before="1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105"/>
                <w:sz w:val="24"/>
              </w:rPr>
              <w:t>Phone number</w:t>
            </w:r>
          </w:p>
        </w:tc>
      </w:tr>
      <w:tr>
        <w:trPr>
          <w:trHeight w:val="396" w:hRule="atLeast"/>
        </w:trPr>
        <w:tc>
          <w:tcPr>
            <w:tcW w:w="3822" w:type="dxa"/>
            <w:tcBorders>
              <w:bottom w:val="single" w:sz="6" w:space="0" w:color="221E1F"/>
            </w:tcBorders>
          </w:tcPr>
          <w:p>
            <w:pPr>
              <w:pStyle w:val="TableParagraph"/>
              <w:spacing w:line="193" w:lineRule="exact" w:before="160"/>
              <w:ind w:right="513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line="216" w:lineRule="exact" w:before="160"/>
              <w:ind w:left="164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tabs>
                <w:tab w:pos="2430" w:val="left" w:leader="none"/>
              </w:tabs>
              <w:spacing w:line="202" w:lineRule="exact" w:before="174"/>
              <w:ind w:right="1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tabs>
                <w:tab w:pos="2255" w:val="left" w:leader="none"/>
              </w:tabs>
              <w:spacing w:line="202" w:lineRule="exact" w:before="174"/>
              <w:ind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3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4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3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4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2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5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2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5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2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6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2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6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2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6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1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7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1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216" w:lineRule="exact" w:before="1"/>
              <w:ind w:left="167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202" w:lineRule="exact"/>
              <w:ind w:right="10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202" w:lineRule="exact"/>
              <w:ind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561" w:hRule="atLeast"/>
        </w:trPr>
        <w:tc>
          <w:tcPr>
            <w:tcW w:w="3822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line="193" w:lineRule="exact" w:before="137"/>
              <w:ind w:right="511"/>
              <w:jc w:val="right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1173" w:type="dxa"/>
          </w:tcPr>
          <w:p>
            <w:pPr>
              <w:pStyle w:val="TableParagraph"/>
              <w:spacing w:before="8"/>
              <w:rPr>
                <w:b w:val="0"/>
                <w:sz w:val="29"/>
              </w:rPr>
            </w:pPr>
          </w:p>
          <w:p>
            <w:pPr>
              <w:pStyle w:val="TableParagraph"/>
              <w:spacing w:line="193" w:lineRule="exact" w:before="1"/>
              <w:ind w:left="168"/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color w:val="231F20"/>
                <w:w w:val="75"/>
                <w:sz w:val="20"/>
              </w:rPr>
              <w:t>❑</w:t>
            </w:r>
          </w:p>
        </w:tc>
        <w:tc>
          <w:tcPr>
            <w:tcW w:w="263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430" w:val="left" w:leader="none"/>
              </w:tabs>
              <w:spacing w:line="179" w:lineRule="exact"/>
              <w:ind w:right="10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2466" w:type="dxa"/>
          </w:tcPr>
          <w:p>
            <w:pPr>
              <w:pStyle w:val="TableParagraph"/>
              <w:spacing w:before="10"/>
              <w:rPr>
                <w:b w:val="0"/>
                <w:sz w:val="30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spacing w:line="179" w:lineRule="exact"/>
              <w:ind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</w:tbl>
    <w:sectPr>
      <w:type w:val="continuous"/>
      <w:pgSz w:w="12240" w:h="15840"/>
      <w:pgMar w:top="320" w:bottom="280" w:left="11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spacing w:before="93"/>
    </w:pPr>
    <w:rPr>
      <w:rFonts w:ascii="Bookman Old Style" w:hAnsi="Bookman Old Style" w:eastAsia="Bookman Old Style" w:cs="Bookman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jshamlin</dc:creator>
  <dc:title>34416.kp</dc:title>
  <dcterms:created xsi:type="dcterms:W3CDTF">2018-03-08T17:31:06Z</dcterms:created>
  <dcterms:modified xsi:type="dcterms:W3CDTF">2018-03-08T17:31:06Z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2003-06-08T00:00:00Z</vt:filetime>
  </property>
  <property fmtid="{D5CDD505-2E9C-101B-9397-08002B2CF9AE}" pid="3" name="Creator">
    <vt:lpwstr>QuarkXPress.: AdobePS 8.8.0 (301)</vt:lpwstr>
  </property>
  <property fmtid="{D5CDD505-2E9C-101B-9397-08002B2CF9AE}" pid="4" name="LastSaved">
    <vt:filetime>2018-03-08T00:00:00Z</vt:filetime>
  </property>
</Properties>
</file>